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EBD" w:rsidRPr="0084286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8"/>
          <w:szCs w:val="24"/>
        </w:rPr>
      </w:pPr>
      <w:bookmarkStart w:id="0" w:name="_GoBack"/>
      <w:bookmarkEnd w:id="0"/>
      <w:r w:rsidRPr="0084286D">
        <w:rPr>
          <w:rFonts w:ascii="Liberation Serif" w:hAnsi="Liberation Serif" w:cs="Times New Roman"/>
          <w:sz w:val="28"/>
          <w:szCs w:val="24"/>
        </w:rPr>
        <w:t>Муниципальное автономное дошкольное образовательное учреждение Детский сад комбинированного вида №16 «Тополек»</w:t>
      </w:r>
    </w:p>
    <w:p w:rsidR="005D3EBD" w:rsidRPr="0084286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8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5D3EBD" w:rsidRPr="0084286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b/>
          <w:sz w:val="28"/>
          <w:szCs w:val="24"/>
        </w:rPr>
      </w:pPr>
      <w:r w:rsidRPr="0084286D">
        <w:rPr>
          <w:rFonts w:ascii="Liberation Serif" w:hAnsi="Liberation Serif" w:cs="Times New Roman"/>
          <w:b/>
          <w:sz w:val="28"/>
          <w:szCs w:val="24"/>
        </w:rPr>
        <w:t>Практический опыт работы</w:t>
      </w:r>
    </w:p>
    <w:p w:rsidR="005D3EBD" w:rsidRPr="0084286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8"/>
          <w:szCs w:val="24"/>
        </w:rPr>
      </w:pPr>
      <w:r w:rsidRPr="0084286D">
        <w:rPr>
          <w:rFonts w:ascii="Liberation Serif" w:hAnsi="Liberation Serif" w:cs="Times New Roman"/>
          <w:sz w:val="28"/>
          <w:szCs w:val="24"/>
        </w:rPr>
        <w:t>Тема: «Моделирование как метод познавательного и речевого развития детей дошкольного возраста с ОВЗ при ознакомлении с природой».</w:t>
      </w:r>
    </w:p>
    <w:p w:rsidR="005D3EBD" w:rsidRPr="0084286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8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2157413" cy="2876550"/>
            <wp:effectExtent l="19050" t="0" r="0" b="0"/>
            <wp:docPr id="15" name="Рисунок 2" descr="C:\Users\Надежда\Desktop\РАБОТА\Уч. год 2021-2022\КОНКУРС дефектологов и логопедов\МАСТЕР-КЛАСС\Мастер-класс 2018 Киреева Н.Л\Моделирование на КОНКУРС\431e20aede946e4c6c612c58b01de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\Уч. год 2021-2022\КОНКУРС дефектологов и логопедов\МАСТЕР-КЛАСС\Мастер-класс 2018 Киреева Н.Л\Моделирование на КОНКУРС\431e20aede946e4c6c612c58b01dec8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t xml:space="preserve">                         </w:t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2162175" cy="2882900"/>
            <wp:effectExtent l="19050" t="0" r="9525" b="0"/>
            <wp:docPr id="14" name="Рисунок 1" descr="C:\Users\Надежда\Desktop\РАБОТА\Уч. год 2021-2022\КОНКУРС дефектологов и логопедов\МАСТЕР-КЛАСС\Мастер-класс 2018 Киреева Н.Л\Моделирование на КОНКУРС\37b4183938d7d1e0cc71aefaa389d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\Уч. год 2021-2022\КОНКУРС дефектологов и логопедов\МАСТЕР-КЛАСС\Мастер-класс 2018 Киреева Н.Л\Моделирование на КОНКУРС\37b4183938d7d1e0cc71aefaa389d2b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right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right"/>
        <w:rPr>
          <w:rFonts w:ascii="Liberation Serif" w:hAnsi="Liberation Serif" w:cs="Times New Roman"/>
          <w:sz w:val="24"/>
          <w:szCs w:val="24"/>
        </w:rPr>
      </w:pPr>
    </w:p>
    <w:p w:rsidR="005D3EBD" w:rsidRPr="0084286D" w:rsidRDefault="005D3EBD" w:rsidP="005D3EBD">
      <w:pPr>
        <w:spacing w:after="0" w:line="240" w:lineRule="auto"/>
        <w:ind w:firstLine="567"/>
        <w:jc w:val="right"/>
        <w:rPr>
          <w:rFonts w:ascii="Liberation Serif" w:hAnsi="Liberation Serif" w:cs="Times New Roman"/>
          <w:sz w:val="28"/>
          <w:szCs w:val="24"/>
        </w:rPr>
      </w:pPr>
      <w:r w:rsidRPr="0084286D">
        <w:rPr>
          <w:rFonts w:ascii="Liberation Serif" w:hAnsi="Liberation Serif" w:cs="Times New Roman"/>
          <w:sz w:val="28"/>
          <w:szCs w:val="24"/>
        </w:rPr>
        <w:t xml:space="preserve">Составитель: </w:t>
      </w:r>
    </w:p>
    <w:p w:rsidR="005D3EBD" w:rsidRPr="0084286D" w:rsidRDefault="005D3EBD" w:rsidP="005D3EBD">
      <w:pPr>
        <w:spacing w:after="0" w:line="240" w:lineRule="auto"/>
        <w:ind w:firstLine="567"/>
        <w:jc w:val="right"/>
        <w:rPr>
          <w:rFonts w:ascii="Liberation Serif" w:hAnsi="Liberation Serif" w:cs="Times New Roman"/>
          <w:sz w:val="28"/>
          <w:szCs w:val="24"/>
        </w:rPr>
      </w:pPr>
      <w:r w:rsidRPr="0084286D">
        <w:rPr>
          <w:rFonts w:ascii="Liberation Serif" w:hAnsi="Liberation Serif" w:cs="Times New Roman"/>
          <w:sz w:val="28"/>
          <w:szCs w:val="24"/>
        </w:rPr>
        <w:t>Киреева Надежда Леонидовна, учитель-логопед 1 КК</w:t>
      </w:r>
    </w:p>
    <w:p w:rsidR="005D3EBD" w:rsidRPr="0084286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8"/>
          <w:szCs w:val="24"/>
        </w:rPr>
      </w:pPr>
    </w:p>
    <w:p w:rsidR="005D3EBD" w:rsidRPr="0084286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8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Pr="0084286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8"/>
          <w:szCs w:val="24"/>
        </w:rPr>
      </w:pPr>
      <w:r w:rsidRPr="0084286D">
        <w:rPr>
          <w:rFonts w:ascii="Liberation Serif" w:hAnsi="Liberation Serif" w:cs="Times New Roman"/>
          <w:sz w:val="28"/>
          <w:szCs w:val="24"/>
        </w:rPr>
        <w:t>г. Серов</w:t>
      </w:r>
    </w:p>
    <w:p w:rsidR="005D3EBD" w:rsidRPr="000E48D7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8"/>
          <w:szCs w:val="24"/>
        </w:rPr>
      </w:pPr>
      <w:r w:rsidRPr="0084286D">
        <w:rPr>
          <w:rFonts w:ascii="Liberation Serif" w:hAnsi="Liberation Serif" w:cs="Times New Roman"/>
          <w:sz w:val="28"/>
          <w:szCs w:val="24"/>
        </w:rPr>
        <w:t>202</w:t>
      </w:r>
      <w:r>
        <w:rPr>
          <w:rFonts w:ascii="Liberation Serif" w:hAnsi="Liberation Serif" w:cs="Times New Roman"/>
          <w:sz w:val="28"/>
          <w:szCs w:val="24"/>
        </w:rPr>
        <w:t>3</w:t>
      </w:r>
    </w:p>
    <w:p w:rsidR="005D3EB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b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b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7815AF">
        <w:rPr>
          <w:rFonts w:ascii="Liberation Serif" w:hAnsi="Liberation Serif" w:cs="Times New Roman"/>
          <w:b/>
          <w:sz w:val="24"/>
          <w:szCs w:val="24"/>
        </w:rPr>
        <w:t>Содержание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Введение…………………………………………………………………………...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Актуальность темы……………………………………………………………….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Роль метода моделирования в процессе</w:t>
      </w:r>
      <w:r>
        <w:rPr>
          <w:rFonts w:ascii="Liberation Serif" w:hAnsi="Liberation Serif" w:cs="Times New Roman"/>
          <w:sz w:val="24"/>
          <w:szCs w:val="24"/>
        </w:rPr>
        <w:t xml:space="preserve"> ознакомления детей с природой, </w:t>
      </w:r>
      <w:r w:rsidRPr="007815AF">
        <w:rPr>
          <w:rFonts w:ascii="Liberation Serif" w:hAnsi="Liberation Serif" w:cs="Times New Roman"/>
          <w:sz w:val="24"/>
          <w:szCs w:val="24"/>
        </w:rPr>
        <w:t>предметным миром…………………………………………………</w:t>
      </w:r>
    </w:p>
    <w:p w:rsidR="005D3EBD" w:rsidRPr="007815AF" w:rsidRDefault="005D3EBD" w:rsidP="005D3EBD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Этапы работы по использованию моделей</w:t>
      </w:r>
    </w:p>
    <w:p w:rsidR="005D3EBD" w:rsidRPr="007815AF" w:rsidRDefault="005D3EBD" w:rsidP="005D3EBD">
      <w:pPr>
        <w:pStyle w:val="a3"/>
        <w:numPr>
          <w:ilvl w:val="0"/>
          <w:numId w:val="1"/>
        </w:numPr>
        <w:spacing w:after="0" w:line="240" w:lineRule="auto"/>
        <w:ind w:left="142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Место метода моделирования в организации образовательного процесса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Опыт работы с детьми по теме………………………………………………</w:t>
      </w:r>
      <w:r>
        <w:rPr>
          <w:rFonts w:ascii="Liberation Serif" w:hAnsi="Liberation Serif" w:cs="Times New Roman"/>
          <w:sz w:val="24"/>
          <w:szCs w:val="24"/>
        </w:rPr>
        <w:t>….</w:t>
      </w:r>
    </w:p>
    <w:p w:rsidR="005D3EBD" w:rsidRPr="007815AF" w:rsidRDefault="005D3EBD" w:rsidP="005D3EBD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Алгоритм построения занятия углубленно-познавательного типа «Знатоки птиц»</w:t>
      </w:r>
    </w:p>
    <w:p w:rsidR="005D3EBD" w:rsidRPr="007815AF" w:rsidRDefault="005D3EBD" w:rsidP="005D3EBD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Результативность занятия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Заключение…………………………………………………………………………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Литература………………………………………………………………………….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Приложение ……………………………………………………………………</w:t>
      </w:r>
      <w:r>
        <w:rPr>
          <w:rFonts w:ascii="Liberation Serif" w:hAnsi="Liberation Serif" w:cs="Times New Roman"/>
          <w:sz w:val="24"/>
          <w:szCs w:val="24"/>
        </w:rPr>
        <w:t>….</w:t>
      </w:r>
    </w:p>
    <w:p w:rsidR="005D3EBD" w:rsidRPr="007815AF" w:rsidRDefault="005D3EBD" w:rsidP="005D3EBD">
      <w:p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left="3402" w:firstLine="567"/>
        <w:jc w:val="both"/>
        <w:rPr>
          <w:rFonts w:ascii="Liberation Serif" w:hAnsi="Liberation Serif" w:cs="Times New Roman"/>
          <w:i/>
          <w:sz w:val="24"/>
          <w:szCs w:val="24"/>
        </w:rPr>
      </w:pPr>
      <w:r w:rsidRPr="007815AF">
        <w:rPr>
          <w:rFonts w:ascii="Liberation Serif" w:hAnsi="Liberation Serif" w:cs="Times New Roman"/>
          <w:i/>
          <w:sz w:val="24"/>
          <w:szCs w:val="24"/>
        </w:rPr>
        <w:lastRenderedPageBreak/>
        <w:t>… Ребенок не должен бояться, что его вдруг спросят на занятии, а он не сможет ответить…</w:t>
      </w:r>
    </w:p>
    <w:p w:rsidR="005D3EBD" w:rsidRPr="007815AF" w:rsidRDefault="005D3EBD" w:rsidP="005D3EBD">
      <w:pPr>
        <w:spacing w:after="0" w:line="240" w:lineRule="auto"/>
        <w:ind w:left="3402" w:firstLine="567"/>
        <w:jc w:val="both"/>
        <w:rPr>
          <w:rFonts w:ascii="Liberation Serif" w:hAnsi="Liberation Serif" w:cs="Times New Roman"/>
          <w:i/>
          <w:sz w:val="24"/>
          <w:szCs w:val="24"/>
        </w:rPr>
      </w:pPr>
      <w:r w:rsidRPr="007815AF">
        <w:rPr>
          <w:rFonts w:ascii="Liberation Serif" w:hAnsi="Liberation Serif" w:cs="Times New Roman"/>
          <w:i/>
          <w:sz w:val="24"/>
          <w:szCs w:val="24"/>
        </w:rPr>
        <w:t>Где же гуманность методов, если они затрудняют ребенку процесс познания и отталкивают его от знаний, осложняют жизнь, отношение к близким ему людям?</w:t>
      </w:r>
    </w:p>
    <w:p w:rsidR="005D3EBD" w:rsidRPr="007815AF" w:rsidRDefault="005D3EBD" w:rsidP="005D3EBD">
      <w:pPr>
        <w:spacing w:after="0" w:line="240" w:lineRule="auto"/>
        <w:ind w:left="3402" w:firstLine="567"/>
        <w:jc w:val="right"/>
        <w:rPr>
          <w:rFonts w:ascii="Liberation Serif" w:hAnsi="Liberation Serif" w:cs="Times New Roman"/>
          <w:i/>
          <w:sz w:val="24"/>
          <w:szCs w:val="24"/>
        </w:rPr>
      </w:pPr>
      <w:r w:rsidRPr="007815AF">
        <w:rPr>
          <w:rFonts w:ascii="Liberation Serif" w:hAnsi="Liberation Serif" w:cs="Times New Roman"/>
          <w:i/>
          <w:sz w:val="24"/>
          <w:szCs w:val="24"/>
        </w:rPr>
        <w:t>Ш.</w:t>
      </w:r>
      <w:r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Pr="007815AF">
        <w:rPr>
          <w:rFonts w:ascii="Liberation Serif" w:hAnsi="Liberation Serif" w:cs="Times New Roman"/>
          <w:i/>
          <w:sz w:val="24"/>
          <w:szCs w:val="24"/>
        </w:rPr>
        <w:t>А.</w:t>
      </w:r>
      <w:r>
        <w:rPr>
          <w:rFonts w:ascii="Liberation Serif" w:hAnsi="Liberation Serif" w:cs="Times New Roman"/>
          <w:i/>
          <w:sz w:val="24"/>
          <w:szCs w:val="24"/>
        </w:rPr>
        <w:t xml:space="preserve"> </w:t>
      </w:r>
      <w:r w:rsidRPr="007815AF">
        <w:rPr>
          <w:rFonts w:ascii="Liberation Serif" w:hAnsi="Liberation Serif" w:cs="Times New Roman"/>
          <w:i/>
          <w:sz w:val="24"/>
          <w:szCs w:val="24"/>
        </w:rPr>
        <w:t>Амонашвили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Дошкольный возраст – яркая, неповторимая страница жизни. В сознании современных педагогов и родителей сложился верный взгляд на дошкольное детство как весьма важный возрастной этап, период старта, в решающей степени определяющий все дальнейшее развитие ребенка. Как помочь ребенку войти в современный мир и познать его, приобщиться к его ценностям, научить быть самостоятельным и умелым?</w:t>
      </w:r>
    </w:p>
    <w:p w:rsidR="005D3EBD" w:rsidRPr="0011671F" w:rsidRDefault="005D3EBD" w:rsidP="005D3EBD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color w:val="333333"/>
          <w:sz w:val="24"/>
          <w:szCs w:val="24"/>
        </w:rPr>
        <w:tab/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t>Важным положением ФГОС ДО являются целевые ориентиры, которые определяются документом как «возможные достижения ре</w:t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softHyphen/>
        <w:t>бенка» — не обязательные, но возможные и желательные достижения в его интеллек</w:t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softHyphen/>
        <w:t xml:space="preserve">туальном и личностном развитии. </w:t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tab/>
        <w:t>Дости</w:t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softHyphen/>
        <w:t>жения в общении с природой сформулиро</w:t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softHyphen/>
        <w:t>ваны следующим образом:</w:t>
      </w:r>
    </w:p>
    <w:p w:rsidR="005D3EBD" w:rsidRPr="0011671F" w:rsidRDefault="005D3EBD" w:rsidP="005D3EBD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</w:rPr>
      </w:pP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t> «Ребенок про</w:t>
      </w: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softHyphen/>
        <w:t>являет любознательность, задает вопросы взрослым и сверстникам, интересуется при</w:t>
      </w: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softHyphen/>
        <w:t>чинно-следственными связями, пытается са</w:t>
      </w: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softHyphen/>
        <w:t>мостоятельно придумывать объяснения яв</w:t>
      </w: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softHyphen/>
        <w:t>лениям природы… склонен наблюдать, экс</w:t>
      </w: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softHyphen/>
        <w:t>периментировать. Обладает начальными знаниями о себе, природном и социальном мире… Обладает элементарными пред</w:t>
      </w:r>
      <w:r w:rsidRPr="0011671F">
        <w:rPr>
          <w:rFonts w:ascii="Liberation Serif" w:eastAsia="Times New Roman" w:hAnsi="Liberation Serif" w:cs="Times New Roman"/>
          <w:bCs/>
          <w:sz w:val="24"/>
          <w:szCs w:val="24"/>
        </w:rPr>
        <w:softHyphen/>
        <w:t>ставлениями из области живой природы, естествознания».</w:t>
      </w:r>
    </w:p>
    <w:p w:rsidR="005D3EBD" w:rsidRPr="0011671F" w:rsidRDefault="005D3EBD" w:rsidP="005D3EBD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ab/>
      </w:r>
      <w:r w:rsidRPr="0011671F">
        <w:rPr>
          <w:rFonts w:ascii="Liberation Serif" w:eastAsia="Times New Roman" w:hAnsi="Liberation Serif" w:cs="Times New Roman"/>
          <w:sz w:val="24"/>
          <w:szCs w:val="24"/>
        </w:rPr>
        <w:t>Под эти формулировки и развертывается система экологического воспитания в соответствии с ФГОС ДО.</w:t>
      </w:r>
    </w:p>
    <w:p w:rsidR="005D3EBD" w:rsidRPr="0011671F" w:rsidRDefault="005D3EBD" w:rsidP="005D3EBD">
      <w:pPr>
        <w:shd w:val="clear" w:color="auto" w:fill="FFFFFF"/>
        <w:spacing w:after="0" w:line="240" w:lineRule="auto"/>
        <w:jc w:val="both"/>
        <w:textAlignment w:val="baseline"/>
        <w:rPr>
          <w:rFonts w:ascii="Liberation Serif" w:eastAsia="Times New Roman" w:hAnsi="Liberation Serif" w:cs="Times New Roman"/>
          <w:sz w:val="24"/>
          <w:szCs w:val="24"/>
        </w:rPr>
      </w:pPr>
      <w:r w:rsidRPr="0011671F">
        <w:rPr>
          <w:rFonts w:ascii="Liberation Serif" w:eastAsia="Times New Roman" w:hAnsi="Liberation Serif" w:cs="Times New Roman"/>
          <w:sz w:val="24"/>
          <w:szCs w:val="24"/>
        </w:rPr>
        <w:t xml:space="preserve">Наша задача не просто дать детям знания, а научить добывать эти знания самому, оперировать ими, мыслить самостоятельно и творчески, т.е. владеть универсальными учебными действиями. Традиционные технологии не позволят нам до конца решить эту непростую задачу.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Принципы личностно - ориентированной дидактики предусматривают вариативность содержания, форм и методов организации учебно-познавательной деятельности детей.  Задача воспитывающего – помочь ребенку совершенствоваться в выбранных им видах деятельности, суметь подобрать такие проблемы познания, которые близки и интересны ребенку; использовать такие способы познания,</w:t>
      </w:r>
      <w:r w:rsidRPr="005D3EBD">
        <w:rPr>
          <w:rFonts w:ascii="Liberation Serif" w:hAnsi="Liberation Serif" w:cs="Times New Roman"/>
          <w:sz w:val="24"/>
          <w:szCs w:val="24"/>
        </w:rPr>
        <w:t xml:space="preserve"> </w:t>
      </w:r>
      <w:r w:rsidRPr="007815AF">
        <w:rPr>
          <w:rFonts w:ascii="Liberation Serif" w:hAnsi="Liberation Serif" w:cs="Times New Roman"/>
          <w:sz w:val="24"/>
          <w:szCs w:val="24"/>
        </w:rPr>
        <w:t>где бы и педагог и ребенок могли бы взаимодействовать.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В последнее время вновь возрос интерес к экологии и экологическому воспитанию. Это направление дошкольной педагогики, которое отличается от традиционного ознакомления с природой. Суть его – в процессе целенаправленного педагогического воздействия формирование у детей начала экологической культуры – осознанно – правильного отношения к явлениям, объектам живой и неживой природы, которые рядом с ним.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Современное содержание воспитательной и образовательной работы с детьми дошкольного возраста предполагает гуманизацию всего педагогического процесса.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Огромная роль в реализации этой проблемы отводится экологическому образованию детей. На сегодняшний день экологическая грамотность, бережное и любовное отношение к природе стали залогом выживания человека на нашей планете.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Кроме того, экологическое образование детей – это огромный потенциал их всестороннего развития.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Продуманное, системное знакомство ребенка с миром природы позволяет развить у него важнейшие операции мышления: анализ (наблюдая за объектами природы, дети рассматривают и изучают строение живых объектов), умение устанавливать взаимосвязи (дети выделяют способы приспособления растений и животных к сезону и к среде обитания), обобщение (дети учатся объединять животных и растения в группы на основе выделения существенных признаков).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lastRenderedPageBreak/>
        <w:t>Методы экологического образования традиционны и прошли проверку временем (наглядные, словесные, практические). Однако наряду с традиционными методами педагог в ходе целенаправленной работы с детьми овладевает разнообразными современными образовательными технологиями: мнемотехникой, элементами ТРИЗ, организацией экспериментальной деятельности детей и т.д.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Особое значение имеет овладение педагогом методами игрового проблемного обучения и наглядного моделирования.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Метод наглядного моделирования разработан на основе исследований известного детского психолога Л.А.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7815AF">
        <w:rPr>
          <w:rFonts w:ascii="Liberation Serif" w:hAnsi="Liberation Serif" w:cs="Times New Roman"/>
          <w:sz w:val="24"/>
          <w:szCs w:val="24"/>
        </w:rPr>
        <w:t>Венгера.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Сущность этого метода заключается в том, что привлечение моделей помогает развить у детей важнейшие операции мышления.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По мнению Л.А.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7815AF">
        <w:rPr>
          <w:rFonts w:ascii="Liberation Serif" w:hAnsi="Liberation Serif" w:cs="Times New Roman"/>
          <w:sz w:val="24"/>
          <w:szCs w:val="24"/>
        </w:rPr>
        <w:t xml:space="preserve">Венгера «основой развития умственных способностей детей является овладение ребенком действиями наглядного моделирования».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В экологическом образовании дошкольников метод наглядного моделирования разработан кандидатом педагогических наук Н.А.Кондратьевой, одним из авторов программы «Детство».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Экологическое воспитание и обучение дошкольников основываются на систематических наблюдениях за объектами и явлениями природы и их фиксации. Оно включает игровую, трудовую, изобразительную деятельность. 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Но познание дошкольниками окружающего мира, явлений природы возможно не только посредством данных методов – большую помощь в этом может оказать </w:t>
      </w:r>
      <w:r w:rsidRPr="00B87A00">
        <w:rPr>
          <w:rFonts w:ascii="Liberation Serif" w:hAnsi="Liberation Serif" w:cs="Times New Roman"/>
          <w:b/>
          <w:i/>
          <w:sz w:val="24"/>
          <w:szCs w:val="24"/>
        </w:rPr>
        <w:t>моделирующая деятельность.</w:t>
      </w:r>
      <w:r w:rsidRPr="007815AF">
        <w:rPr>
          <w:rFonts w:ascii="Liberation Serif" w:hAnsi="Liberation Serif" w:cs="Times New Roman"/>
          <w:sz w:val="24"/>
          <w:szCs w:val="24"/>
        </w:rPr>
        <w:t xml:space="preserve"> 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Многообразие природных явлений, составляющих непосредственное окружение детей, создает видимость их легкого познания в процессе наблюдений. Но пугливость и скрытый образ жизни многих животных, растянутая во времени изменчивость развивающихся организмов или сезонных явлений природы, незаметные для восприятия связи и зависимости внутри природных сообществ рождают объективные трудности для дошкольников, мыслительная деятельность которых находится в стадии становления.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Дошкольный возраст – это возраст образных форм сознания, и основными средствами, которыми ребенок овладевает в этом возрасте, являются образные средства: сенсорные эталоны, различные символы и знаки (прежде всего это разного рода наглядные модели, схемы, таблицы и т.п.). Использование обобщений позволяет ребенку обобщить свой непосредственный опыт.  Как установлено исследованиями психологов Л.Венгера, Ж. Пиаже, А. Запорожца и других, главное направление развития образного мышления, воображения, памяти состоит в овладении ребенком способности к замещению и пространственному моделированию. Это одна из сторон рассматриваемого вопроса.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Опыт работы с детьми, страдающими различной речевой патологией показал, что они без радости включаются в учебную деятельность, у них неважная память, снижено внимание, не так подвижны психические процессы; они мало проявляют интереса к поисковой деятельности и с трудом планируют любые ее виды; не готовы к выполнению заданий, не отличаются высокой работоспособностью.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Кроме того, дети не умеют грамотно излагать свои мысли, теряют основную нить рассказа, путают или забывают события, нет последовательности в изложении содержания.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Значит, очень важно пробудить у детей с общим недоразвитием речи интерес к занятиям, увлечь их, превратить непосильный труд в любимый и самый доступный вид деятельности – игру, и тем самым облегчить процесс познания.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Это отвечает одному из принципов гуманизации педагогики – принципу игрового познания.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Поэтому, обратила особое внимание на использование метода моделирования в работе с детьми с общим речевым недоразвитием.</w:t>
      </w:r>
    </w:p>
    <w:p w:rsidR="005D3EBD" w:rsidRPr="00190609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b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lastRenderedPageBreak/>
        <w:t xml:space="preserve">Из всего сказанного обозначена тема работы </w:t>
      </w:r>
      <w:r w:rsidRPr="00190609">
        <w:rPr>
          <w:rFonts w:ascii="Liberation Serif" w:hAnsi="Liberation Serif" w:cs="Times New Roman"/>
          <w:b/>
          <w:sz w:val="24"/>
          <w:szCs w:val="24"/>
        </w:rPr>
        <w:t>«Роль моделирования и наглядных пособий в экологическом воспитании детей старшего дошкольного возраста с общим недоразвитием речи (ОНР).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Цель: показать эффективность использования моделей и процесса моделирования (моделирующей деятельности) при ознакомлении детей с миром природы, экологическом воспитании;</w:t>
      </w:r>
      <w:r>
        <w:rPr>
          <w:rFonts w:ascii="Liberation Serif" w:hAnsi="Liberation Serif" w:cs="Times New Roman"/>
          <w:sz w:val="24"/>
          <w:szCs w:val="24"/>
        </w:rPr>
        <w:t xml:space="preserve"> е</w:t>
      </w:r>
      <w:r w:rsidRPr="007815AF">
        <w:rPr>
          <w:rFonts w:ascii="Liberation Serif" w:hAnsi="Liberation Serif" w:cs="Times New Roman"/>
          <w:sz w:val="24"/>
          <w:szCs w:val="24"/>
        </w:rPr>
        <w:t xml:space="preserve">го значение в процессе понимания, запоминания и воспроизведения содержания. Показать, что данный метод является оптимальным в достижении каждым ребенком целей, предусмотренных </w:t>
      </w:r>
      <w:r>
        <w:rPr>
          <w:rFonts w:ascii="Liberation Serif" w:hAnsi="Liberation Serif" w:cs="Times New Roman"/>
          <w:sz w:val="24"/>
          <w:szCs w:val="24"/>
        </w:rPr>
        <w:t>ФГОС ДО.</w:t>
      </w:r>
    </w:p>
    <w:p w:rsidR="005D3EBD" w:rsidRPr="007815AF" w:rsidRDefault="005D3EBD" w:rsidP="005D3EBD">
      <w:pPr>
        <w:spacing w:after="0" w:line="240" w:lineRule="auto"/>
        <w:ind w:firstLine="567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Задачи работы с детьми:</w:t>
      </w:r>
    </w:p>
    <w:p w:rsidR="005D3EBD" w:rsidRPr="007815AF" w:rsidRDefault="005D3EBD" w:rsidP="005D3EB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Облегчить процесс понимания, запоминания и воспроизведения материала; процесс становления связной речи при ознакомлении детей с миром природы, экологией, предметным окружением.</w:t>
      </w:r>
    </w:p>
    <w:p w:rsidR="005D3EBD" w:rsidRPr="007815AF" w:rsidRDefault="005D3EBD" w:rsidP="005D3EB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Развивать способность к опосредованному решению познавательных задач, используя вспомогательные средства (символы, знаки, рисунки, схемы и т.д.), у детей с общим речевым недоразвитием.</w:t>
      </w:r>
    </w:p>
    <w:p w:rsidR="005D3EBD" w:rsidRPr="007815AF" w:rsidRDefault="005D3EBD" w:rsidP="005D3EB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 помощью метода моделирования облегчить ребенку процесс познания, делая обучение более доступным, наглядным.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Самостоятельное мышление, понимание глобальных проблем человечества, исследовательский и проектный методы обучения, моделирование, эксперимент, рефлексия, воспитание заботливого и ответственного отношения к себе и миру вокруг – вот набор ценностей системы дошкольного образования ХХ</w:t>
      </w:r>
      <w:r w:rsidRPr="007815AF">
        <w:rPr>
          <w:rFonts w:ascii="Liberation Serif" w:hAnsi="Liberation Serif" w:cs="Times New Roman"/>
          <w:sz w:val="24"/>
          <w:szCs w:val="24"/>
          <w:lang w:val="en-US"/>
        </w:rPr>
        <w:t>I</w:t>
      </w:r>
      <w:r w:rsidRPr="007815AF">
        <w:rPr>
          <w:rFonts w:ascii="Liberation Serif" w:hAnsi="Liberation Serif" w:cs="Times New Roman"/>
          <w:sz w:val="24"/>
          <w:szCs w:val="24"/>
        </w:rPr>
        <w:t xml:space="preserve"> века.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Современная система дошкольного образования России развивается как вариативная. Вариативность достигается за счет многообразия образовательных программ и педагогических технологий, методик работы с детьми.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Изучив ряд программ экологического воспитания дошкольников, свой выбор остановили на комплексной программе «Детство» (раздел «Ребенок открывает для себя мир природы»), парциальных программах Н.А.Рыжовой «Наш дом – природа»), С.Н.Николаевой «Юный эколог». 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Не менее ценными в практической работе с детьми является методика экологического воспитания детей старшего дошкольного возраста. В данных методических пособиях акцентировали внимание на разделах, в которых обстоятельно описывается метод моделирования.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Дополняя и адаптируя пособия для моделирования в разных видах экологически ориентированной деятельности детей, опирались на материал парциальной программы экологического образования детей «Мы» (Н.Н.Кондратьева и др.), интерпретировали опыт педагогов-практиков, представленный на страницах научно-методических журналов. Некоторые варианты моделей разработаны в ходе практической деятельности.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В работе использованы разные виды моделей (предметные, предметно-схематические, графические) в зависимости от вида и типа занятия, вида деятельности, уровня подготовленности детей, возраста.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Работа по использованию моделей проводилась в определенной последовательности:</w:t>
      </w: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  <w:lang w:val="en-US"/>
        </w:rPr>
        <w:t>I</w:t>
      </w:r>
      <w:r w:rsidRPr="007815AF">
        <w:rPr>
          <w:rFonts w:ascii="Liberation Serif" w:hAnsi="Liberation Serif" w:cs="Times New Roman"/>
          <w:sz w:val="24"/>
          <w:szCs w:val="24"/>
        </w:rPr>
        <w:t xml:space="preserve"> этап</w:t>
      </w:r>
    </w:p>
    <w:p w:rsidR="005D3EBD" w:rsidRPr="007815AF" w:rsidRDefault="005D3EBD" w:rsidP="005D3EB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Предварительное ознакомление детей с объектами природы (наблюдения, занятия по рассматриванию), создание познавательно-информационной базы (чтение, беседы, игры и игровые упражнения).</w:t>
      </w:r>
    </w:p>
    <w:p w:rsidR="005D3EBD" w:rsidRPr="007815AF" w:rsidRDefault="005D3EBD" w:rsidP="005D3EB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Изучение модели (рассматривание, практические действия)</w:t>
      </w:r>
    </w:p>
    <w:p w:rsidR="005D3EBD" w:rsidRPr="007815AF" w:rsidRDefault="005D3EBD" w:rsidP="005D3EB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Знакомство с предметно-схематической моделью (сравнение картинки и символа, объяснение)</w:t>
      </w:r>
    </w:p>
    <w:p w:rsidR="005D3EBD" w:rsidRPr="007815AF" w:rsidRDefault="005D3EBD" w:rsidP="005D3EB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Демонстрация предметно-схематических моделей в процессе сравнения объектов и нахождения признаков их отличия и сходства.</w:t>
      </w:r>
    </w:p>
    <w:p w:rsidR="005D3EBD" w:rsidRPr="007815AF" w:rsidRDefault="005D3EBD" w:rsidP="005D3EB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lastRenderedPageBreak/>
        <w:t>Демонстрация моделей предметно-схематических для обобщения и систематизации знаний детей (формирование понятий).</w:t>
      </w: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  <w:lang w:val="en-US"/>
        </w:rPr>
        <w:t>II</w:t>
      </w:r>
      <w:r w:rsidRPr="007815AF">
        <w:rPr>
          <w:rFonts w:ascii="Liberation Serif" w:hAnsi="Liberation Serif" w:cs="Times New Roman"/>
          <w:sz w:val="24"/>
          <w:szCs w:val="24"/>
        </w:rPr>
        <w:t xml:space="preserve"> этап</w:t>
      </w:r>
    </w:p>
    <w:p w:rsidR="005D3EBD" w:rsidRPr="007815AF" w:rsidRDefault="005D3EBD" w:rsidP="005D3EBD">
      <w:pPr>
        <w:pStyle w:val="a3"/>
        <w:numPr>
          <w:ilvl w:val="0"/>
          <w:numId w:val="7"/>
        </w:numPr>
        <w:spacing w:after="0" w:line="240" w:lineRule="auto"/>
        <w:ind w:left="709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Абстрагирование. Замена предметно-схематической модели на схематическую (графическую).</w:t>
      </w: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  <w:lang w:val="en-US"/>
        </w:rPr>
        <w:t>III</w:t>
      </w:r>
      <w:r w:rsidRPr="007815AF">
        <w:rPr>
          <w:rFonts w:ascii="Liberation Serif" w:hAnsi="Liberation Serif" w:cs="Times New Roman"/>
          <w:sz w:val="24"/>
          <w:szCs w:val="24"/>
        </w:rPr>
        <w:t xml:space="preserve"> этап</w:t>
      </w:r>
    </w:p>
    <w:p w:rsidR="005D3EBD" w:rsidRPr="007815AF" w:rsidRDefault="005D3EBD" w:rsidP="005D3EB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Самостоятельное придумывание и конструирование предметных моделей, предметно-схематических и графических.</w:t>
      </w:r>
    </w:p>
    <w:p w:rsidR="005D3EBD" w:rsidRPr="007815AF" w:rsidRDefault="005D3EBD" w:rsidP="005D3EBD">
      <w:pPr>
        <w:pStyle w:val="a3"/>
        <w:spacing w:after="0" w:line="240" w:lineRule="auto"/>
        <w:ind w:left="142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Моделирующая деятельность.</w:t>
      </w:r>
    </w:p>
    <w:p w:rsidR="005D3EBD" w:rsidRPr="007815AF" w:rsidRDefault="005D3EBD" w:rsidP="005D3EBD">
      <w:pPr>
        <w:pStyle w:val="a3"/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Когда дети хорошо поняли, для чего нужна модель и как с ней действовать, поупражнялись в использовании отдельных видов моделей, стало возможным сочетание разных видов при изучении отдельной темы или раздела работы.</w:t>
      </w:r>
    </w:p>
    <w:p w:rsidR="005D3EBD" w:rsidRPr="007815AF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Например, при изучении темы «Комнатные растения», после рассматривания и сравнения листьев и цветов по цвету, форме, величине, характеру поверхности и пространственному расположению ввела модель сенсорных признаков для абстрагирования цвета и замещения характера поверхности частей растений (полоски бумаги разных оттенков зеленого цвета и разной фактуры – гладкая, блестящая, плотная, бугристая, шероховатая, мягкая, ворсистая, колючая и др.</w:t>
      </w:r>
    </w:p>
    <w:p w:rsidR="005D3EBD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Знания по теме «Уход за комнатными растениями» были закреплены с помощью модели трудового процесса (предметные картинки в сочетании с символами, отражающий последовательность выполнения действий по уходу за комнатными растениями, особенности ухода за разными видами растений).</w:t>
      </w:r>
    </w:p>
    <w:p w:rsidR="005D3EBD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2296598" cy="1628775"/>
            <wp:effectExtent l="19050" t="0" r="8452" b="0"/>
            <wp:docPr id="1" name="Рисунок 1" descr="L:\Комнатные растения\д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омнатные растения\д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19" cy="162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t xml:space="preserve">               </w:t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2324100" cy="1658826"/>
            <wp:effectExtent l="19050" t="0" r="0" b="0"/>
            <wp:docPr id="6" name="Рисунок 2" descr="L:\Комнатные растения\ffb6161a00c26e3fc31385266c5f9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омнатные растения\ffb6161a00c26e3fc31385266c5f945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42" cy="165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BD" w:rsidRPr="00E91908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Широко использовали демонстрацию предметно-схематических и графических моделей в процессе сравнения объектов природы, нахождения признаков их отличия и сходства на занятиях по рассматриванию и составлению описательных рассказов, сравнительных описательных рассказов. Здесь опирались на материал, описанный в пособие Алябьевой Е.А. «Развитие логического мышления и речи детей 5-8 лет» (раздел: Занятия, игры и упражнения на развитие операций сравнения и установления причинности</w:t>
      </w:r>
      <w:r>
        <w:rPr>
          <w:rFonts w:ascii="Liberation Serif" w:hAnsi="Liberation Serif" w:cs="Times New Roman"/>
          <w:sz w:val="24"/>
          <w:szCs w:val="24"/>
        </w:rPr>
        <w:t xml:space="preserve">): темы занятий </w:t>
      </w:r>
      <w:r w:rsidRPr="007815AF">
        <w:rPr>
          <w:rFonts w:ascii="Liberation Serif" w:hAnsi="Liberation Serif" w:cs="Times New Roman"/>
          <w:sz w:val="24"/>
          <w:szCs w:val="24"/>
        </w:rPr>
        <w:t>«Помидор и яблоко»,«Лошадь и белка»,«Еж и морж», «Заяц и бурый медведь»</w:t>
      </w:r>
      <w:r>
        <w:rPr>
          <w:rFonts w:ascii="Liberation Serif" w:hAnsi="Liberation Serif" w:cs="Times New Roman"/>
          <w:sz w:val="24"/>
          <w:szCs w:val="24"/>
        </w:rPr>
        <w:t>и т.д. Дети сами составляли рассказы-рисунки, опираясь на метод сравнения и противопоставления.</w:t>
      </w:r>
    </w:p>
    <w:p w:rsidR="005D3EBD" w:rsidRDefault="005D3EBD" w:rsidP="005D3EBD">
      <w:pPr>
        <w:jc w:val="center"/>
        <w:rPr>
          <w:rFonts w:ascii="Liberation Serif" w:hAnsi="Liberation Serif" w:cs="Times New Roman"/>
          <w:sz w:val="24"/>
        </w:rPr>
      </w:pPr>
      <w:r w:rsidRPr="00B50645">
        <w:rPr>
          <w:rFonts w:ascii="Times New Roman" w:hAnsi="Times New Roman" w:cs="Times New Roman"/>
          <w:b/>
          <w:sz w:val="32"/>
        </w:rPr>
        <w:t>Жираф и ёж</w:t>
      </w:r>
    </w:p>
    <w:p w:rsidR="005D3EBD" w:rsidRPr="00E91908" w:rsidRDefault="005D3EBD" w:rsidP="005D3EBD">
      <w:pPr>
        <w:rPr>
          <w:rFonts w:ascii="Liberation Serif" w:hAnsi="Liberation Serif" w:cs="Times New Roman"/>
          <w:sz w:val="24"/>
        </w:rPr>
      </w:pPr>
      <w:r w:rsidRPr="00E91908">
        <w:rPr>
          <w:rFonts w:ascii="Liberation Serif" w:hAnsi="Liberation Serif" w:cs="Times New Roman"/>
          <w:sz w:val="24"/>
        </w:rPr>
        <w:t>Однажды Жираф прочитал в журнале про Ежа. Он стал рассуждать и сравнивать его с собой. «Ёжик маленький, а я большой. Ёжик колючий, а я гладкий. Ёжик серенький, а я пятнистый. Ёжик живет там, где бывают зима и снег. А я живу в жаркой стране. Ёжик спит всю зиму, лежа в своей норке. А я сплю сидя и всего 5 минут. Какие же мы все животные разные!»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D3EBD" w:rsidTr="00FC02C2">
        <w:tc>
          <w:tcPr>
            <w:tcW w:w="3115" w:type="dxa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C200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03902" cy="885825"/>
                  <wp:effectExtent l="0" t="0" r="0" b="0"/>
                  <wp:docPr id="25" name="Рисунок 22" descr="C:\Users\admin\Desktop\Моделирование (рассказы по схемам)\Картинки и раскраски для сравнит рассказа\ezh-3-300x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оделирование (рассказы по схемам)\Картинки и раскраски для сравнит рассказа\ezh-3-300x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21" cy="92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5" w:type="dxa"/>
            <w:shd w:val="clear" w:color="auto" w:fill="FFFF00"/>
          </w:tcPr>
          <w:p w:rsidR="005D3EBD" w:rsidRDefault="00E9115E" w:rsidP="00FC0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130175</wp:posOffset>
                      </wp:positionV>
                      <wp:extent cx="19050" cy="819150"/>
                      <wp:effectExtent l="0" t="0" r="0" b="0"/>
                      <wp:wrapNone/>
                      <wp:docPr id="47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" cy="819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5EBC6D8C" id="Прямая соединительная линия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pt,10.25pt" to="73.8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130175</wp:posOffset>
                      </wp:positionV>
                      <wp:extent cx="857250" cy="809625"/>
                      <wp:effectExtent l="0" t="0" r="0" b="9525"/>
                      <wp:wrapNone/>
                      <wp:docPr id="46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7250" cy="8096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oval w14:anchorId="6DE0419B" id="Овал 15" o:spid="_x0000_s1026" style="position:absolute;margin-left:38.55pt;margin-top:10.25pt;width:67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115" w:type="dxa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C200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527038" cy="1276350"/>
                  <wp:effectExtent l="0" t="0" r="0" b="0"/>
                  <wp:docPr id="26" name="Рисунок 23" descr="C:\Users\admin\Desktop\Моделирование (рассказы по схемам)\Картинки и раскраски для сравнит рассказа\jix6Mkz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оделирование (рассказы по схемам)\Картинки и раскраски для сравнит рассказа\jix6Mkz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10" cy="128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EBD" w:rsidTr="00FC02C2">
        <w:tc>
          <w:tcPr>
            <w:tcW w:w="3115" w:type="dxa"/>
          </w:tcPr>
          <w:p w:rsidR="005D3EBD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posOffset>431800</wp:posOffset>
                      </wp:positionH>
                      <wp:positionV relativeFrom="paragraph">
                        <wp:posOffset>610870</wp:posOffset>
                      </wp:positionV>
                      <wp:extent cx="333375" cy="504825"/>
                      <wp:effectExtent l="0" t="0" r="9525" b="9525"/>
                      <wp:wrapNone/>
                      <wp:docPr id="45" name="Скругленный 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6D4DAC9" id="Скругленный прямоугольник 28" o:spid="_x0000_s1026" style="position:absolute;margin-left:34pt;margin-top:48.1pt;width:26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" fillcolor="window" strokecolor="windowText" strokeweight="1pt">
                      <v:stroke joinstyle="miter"/>
                      <v:path arrowok="t"/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29845</wp:posOffset>
                      </wp:positionV>
                      <wp:extent cx="333375" cy="1114425"/>
                      <wp:effectExtent l="0" t="0" r="9525" b="9525"/>
                      <wp:wrapNone/>
                      <wp:docPr id="35" name="Скругленный 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1114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17C3364" id="Скругленный прямоугольник 27" o:spid="_x0000_s1026" style="position:absolute;margin-left:3.25pt;margin-top:2.35pt;width:26.2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3115" w:type="dxa"/>
            <w:shd w:val="clear" w:color="auto" w:fill="FFFF00"/>
          </w:tcPr>
          <w:p w:rsidR="005D3EBD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41910</wp:posOffset>
                      </wp:positionV>
                      <wp:extent cx="333375" cy="1114425"/>
                      <wp:effectExtent l="0" t="0" r="9525" b="9525"/>
                      <wp:wrapNone/>
                      <wp:docPr id="34" name="Скругленный 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1114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1991F7C8" id="Скругленный прямоугольник 16" o:spid="_x0000_s1026" style="position:absolute;margin-left:13.05pt;margin-top:3.3pt;width:26.2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72390</wp:posOffset>
                      </wp:positionV>
                      <wp:extent cx="333375" cy="742950"/>
                      <wp:effectExtent l="0" t="0" r="9525" b="0"/>
                      <wp:wrapNone/>
                      <wp:docPr id="24" name="Скругленный 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7429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3C1930B3" id="Скругленный прямоугольник 17" o:spid="_x0000_s1026" style="position:absolute;margin-left:47.55pt;margin-top:5.7pt;width:26.2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:rsidR="005D3EBD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1017270</wp:posOffset>
                      </wp:positionH>
                      <wp:positionV relativeFrom="paragraph">
                        <wp:posOffset>87630</wp:posOffset>
                      </wp:positionV>
                      <wp:extent cx="333375" cy="504825"/>
                      <wp:effectExtent l="0" t="0" r="9525" b="9525"/>
                      <wp:wrapNone/>
                      <wp:docPr id="23" name="Скругленный 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484F6B5D" id="Скругленный прямоугольник 18" o:spid="_x0000_s1026" style="position:absolute;margin-left:80.1pt;margin-top:6.9pt;width:26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" fillcolor="window" strokecolor="windowText" strokeweight="1pt">
                      <v:stroke joinstyle="miter"/>
                      <v:path arrowok="t"/>
                      <w10:wrap anchorx="margin"/>
                    </v:roundrect>
                  </w:pict>
                </mc:Fallback>
              </mc:AlternateContent>
            </w: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3115" w:type="dxa"/>
          </w:tcPr>
          <w:p w:rsidR="005D3EBD" w:rsidRPr="003C200C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margin">
                        <wp:posOffset>400050</wp:posOffset>
                      </wp:positionH>
                      <wp:positionV relativeFrom="paragraph">
                        <wp:posOffset>620395</wp:posOffset>
                      </wp:positionV>
                      <wp:extent cx="333375" cy="504825"/>
                      <wp:effectExtent l="0" t="0" r="9525" b="9525"/>
                      <wp:wrapNone/>
                      <wp:docPr id="30" name="Скругленный 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690445AE" id="Скругленный прямоугольник 30" o:spid="_x0000_s1026" style="position:absolute;margin-left:31.5pt;margin-top:48.85pt;width:26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" fillcolor="window" strokecolor="windowText" strokeweight="1pt">
                      <v:stroke joinstyle="miter"/>
                      <v:path arrowok="t"/>
                      <w10:wrap anchorx="margin"/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</wp:posOffset>
                      </wp:positionV>
                      <wp:extent cx="333375" cy="1114425"/>
                      <wp:effectExtent l="0" t="0" r="9525" b="9525"/>
                      <wp:wrapNone/>
                      <wp:docPr id="22" name="Скругленный 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1114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0C690549" id="Скругленный прямоугольник 29" o:spid="_x0000_s1026" style="position:absolute;margin-left:0;margin-top:.85pt;width:26.25pt;height: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" fillcolor="window" strokecolor="windowText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  <w:tr w:rsidR="005D3EBD" w:rsidTr="00FC02C2">
        <w:tc>
          <w:tcPr>
            <w:tcW w:w="3115" w:type="dxa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427D0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644039" cy="1094867"/>
                  <wp:effectExtent l="0" t="0" r="3810" b="0"/>
                  <wp:docPr id="32" name="Рисунок 32" descr="C:\Users\admin\Desktop\Моделирование (рассказы по схемам)\Картинки и раскраски для сравнит рассказа\Kaktus-v-kolyuchkah_116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оделирование (рассказы по схемам)\Картинки и раскраски для сравнит рассказа\Kaktus-v-kolyuchkah_116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86" cy="11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shd w:val="clear" w:color="auto" w:fill="FFFF00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3C200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843588" cy="1190548"/>
                  <wp:effectExtent l="0" t="0" r="0" b="0"/>
                  <wp:docPr id="27" name="Рисунок 24" descr="C:\Users\admin\Desktop\Моделирование (рассказы по схемам)\Картинки и раскраски для сравнит рассказа\Mano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оделирование (рассказы по схемам)\Картинки и раскраски для сравнит рассказа\Mano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04" cy="121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D3EBD" w:rsidRPr="003C200C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427D0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837965" cy="970976"/>
                  <wp:effectExtent l="0" t="0" r="635" b="635"/>
                  <wp:docPr id="31" name="Рисунок 31" descr="C:\Users\admin\Desktop\Моделирование (рассказы по схемам)\Картинки и раскраски для сравнит рассказа\1456340670_1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Моделирование (рассказы по схемам)\Картинки и раскраски для сравнит рассказа\1456340670_11-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0" r="225"/>
                          <a:stretch/>
                        </pic:blipFill>
                        <pic:spPr bwMode="auto">
                          <a:xfrm flipH="1">
                            <a:off x="0" y="0"/>
                            <a:ext cx="849194" cy="98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EBD" w:rsidTr="00FC02C2">
        <w:tc>
          <w:tcPr>
            <w:tcW w:w="3115" w:type="dxa"/>
          </w:tcPr>
          <w:p w:rsidR="005D3EBD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122555</wp:posOffset>
                      </wp:positionV>
                      <wp:extent cx="1009650" cy="762000"/>
                      <wp:effectExtent l="13970" t="17780" r="14605" b="29845"/>
                      <wp:wrapNone/>
                      <wp:docPr id="21" name="Облако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09650" cy="762000"/>
                              </a:xfrm>
                              <a:custGeom>
                                <a:avLst/>
                                <a:gdLst>
                                  <a:gd name="T0" fmla="*/ 109683 w 43200"/>
                                  <a:gd name="T1" fmla="*/ 461733 h 43200"/>
                                  <a:gd name="T2" fmla="*/ 50483 w 43200"/>
                                  <a:gd name="T3" fmla="*/ 447675 h 43200"/>
                                  <a:gd name="T4" fmla="*/ 161918 w 43200"/>
                                  <a:gd name="T5" fmla="*/ 615580 h 43200"/>
                                  <a:gd name="T6" fmla="*/ 136022 w 43200"/>
                                  <a:gd name="T7" fmla="*/ 622300 h 43200"/>
                                  <a:gd name="T8" fmla="*/ 385116 w 43200"/>
                                  <a:gd name="T9" fmla="*/ 689504 h 43200"/>
                                  <a:gd name="T10" fmla="*/ 369504 w 43200"/>
                                  <a:gd name="T11" fmla="*/ 658813 h 43200"/>
                                  <a:gd name="T12" fmla="*/ 673731 w 43200"/>
                                  <a:gd name="T13" fmla="*/ 612969 h 43200"/>
                                  <a:gd name="T14" fmla="*/ 667491 w 43200"/>
                                  <a:gd name="T15" fmla="*/ 646642 h 43200"/>
                                  <a:gd name="T16" fmla="*/ 797647 w 43200"/>
                                  <a:gd name="T17" fmla="*/ 404883 h 43200"/>
                                  <a:gd name="T18" fmla="*/ 873628 w 43200"/>
                                  <a:gd name="T19" fmla="*/ 530754 h 43200"/>
                                  <a:gd name="T20" fmla="*/ 976883 w 43200"/>
                                  <a:gd name="T21" fmla="*/ 270828 h 43200"/>
                                  <a:gd name="T22" fmla="*/ 943041 w 43200"/>
                                  <a:gd name="T23" fmla="*/ 318029 h 43200"/>
                                  <a:gd name="T24" fmla="*/ 895690 w 43200"/>
                                  <a:gd name="T25" fmla="*/ 95709 h 43200"/>
                                  <a:gd name="T26" fmla="*/ 897467 w 43200"/>
                                  <a:gd name="T27" fmla="*/ 118004 h 43200"/>
                                  <a:gd name="T28" fmla="*/ 679597 w 43200"/>
                                  <a:gd name="T29" fmla="*/ 69709 h 43200"/>
                                  <a:gd name="T30" fmla="*/ 696939 w 43200"/>
                                  <a:gd name="T31" fmla="*/ 41275 h 43200"/>
                                  <a:gd name="T32" fmla="*/ 517469 w 43200"/>
                                  <a:gd name="T33" fmla="*/ 83256 h 43200"/>
                                  <a:gd name="T34" fmla="*/ 525859 w 43200"/>
                                  <a:gd name="T35" fmla="*/ 58738 h 43200"/>
                                  <a:gd name="T36" fmla="*/ 327201 w 43200"/>
                                  <a:gd name="T37" fmla="*/ 91581 h 43200"/>
                                  <a:gd name="T38" fmla="*/ 357584 w 43200"/>
                                  <a:gd name="T39" fmla="*/ 115358 h 43200"/>
                                  <a:gd name="T40" fmla="*/ 96454 w 43200"/>
                                  <a:gd name="T41" fmla="*/ 278500 h 43200"/>
                                  <a:gd name="T42" fmla="*/ 91149 w 43200"/>
                                  <a:gd name="T43" fmla="*/ 253471 h 43200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3200" h="43200">
                                    <a:moveTo>
                                      <a:pt x="3900" y="14370"/>
                                    </a:moveTo>
                                    <a:cubicBezTo>
                                      <a:pt x="3629" y="11657"/>
                                      <a:pt x="4261" y="8921"/>
                                      <a:pt x="5623" y="6907"/>
                                    </a:cubicBezTo>
                                    <a:cubicBezTo>
                                      <a:pt x="7775" y="3726"/>
                                      <a:pt x="11264" y="3017"/>
                                      <a:pt x="14005" y="5202"/>
                                    </a:cubicBezTo>
                                    <a:cubicBezTo>
                                      <a:pt x="15678" y="909"/>
                                      <a:pt x="19914" y="22"/>
                                      <a:pt x="22456" y="3432"/>
                                    </a:cubicBezTo>
                                    <a:cubicBezTo>
                                      <a:pt x="23097" y="1683"/>
                                      <a:pt x="24328" y="474"/>
                                      <a:pt x="25749" y="200"/>
                                    </a:cubicBezTo>
                                    <a:cubicBezTo>
                                      <a:pt x="27313" y="-102"/>
                                      <a:pt x="28875" y="770"/>
                                      <a:pt x="29833" y="2481"/>
                                    </a:cubicBezTo>
                                    <a:cubicBezTo>
                                      <a:pt x="31215" y="267"/>
                                      <a:pt x="33501" y="-460"/>
                                      <a:pt x="35463" y="690"/>
                                    </a:cubicBezTo>
                                    <a:cubicBezTo>
                                      <a:pt x="36958" y="1566"/>
                                      <a:pt x="38030" y="3400"/>
                                      <a:pt x="38318" y="5576"/>
                                    </a:cubicBezTo>
                                    <a:cubicBezTo>
                                      <a:pt x="40046" y="6218"/>
                                      <a:pt x="41422" y="7998"/>
                                      <a:pt x="41982" y="10318"/>
                                    </a:cubicBezTo>
                                    <a:cubicBezTo>
                                      <a:pt x="42389" y="12002"/>
                                      <a:pt x="42331" y="13831"/>
                                      <a:pt x="41818" y="15460"/>
                                    </a:cubicBezTo>
                                    <a:cubicBezTo>
                                      <a:pt x="43079" y="17694"/>
                                      <a:pt x="43520" y="20590"/>
                                      <a:pt x="43016" y="23322"/>
                                    </a:cubicBezTo>
                                    <a:cubicBezTo>
                                      <a:pt x="42346" y="26954"/>
                                      <a:pt x="40128" y="29674"/>
                                      <a:pt x="37404" y="30204"/>
                                    </a:cubicBezTo>
                                    <a:cubicBezTo>
                                      <a:pt x="37391" y="32471"/>
                                      <a:pt x="36658" y="34621"/>
                                      <a:pt x="35395" y="36101"/>
                                    </a:cubicBezTo>
                                    <a:cubicBezTo>
                                      <a:pt x="33476" y="38350"/>
                                      <a:pt x="30704" y="38639"/>
                                      <a:pt x="28555" y="36815"/>
                                    </a:cubicBezTo>
                                    <a:cubicBezTo>
                                      <a:pt x="27860" y="39948"/>
                                      <a:pt x="25999" y="42343"/>
                                      <a:pt x="23667" y="43106"/>
                                    </a:cubicBezTo>
                                    <a:cubicBezTo>
                                      <a:pt x="20919" y="44005"/>
                                      <a:pt x="18051" y="42473"/>
                                      <a:pt x="16480" y="39266"/>
                                    </a:cubicBezTo>
                                    <a:cubicBezTo>
                                      <a:pt x="12772" y="42310"/>
                                      <a:pt x="7956" y="40599"/>
                                      <a:pt x="5804" y="35472"/>
                                    </a:cubicBezTo>
                                    <a:cubicBezTo>
                                      <a:pt x="3690" y="35809"/>
                                      <a:pt x="1705" y="34024"/>
                                      <a:pt x="1110" y="31250"/>
                                    </a:cubicBezTo>
                                    <a:cubicBezTo>
                                      <a:pt x="679" y="29243"/>
                                      <a:pt x="1060" y="27077"/>
                                      <a:pt x="2113" y="25551"/>
                                    </a:cubicBezTo>
                                    <a:cubicBezTo>
                                      <a:pt x="619" y="24354"/>
                                      <a:pt x="-213" y="22057"/>
                                      <a:pt x="-5" y="19704"/>
                                    </a:cubicBezTo>
                                    <a:cubicBezTo>
                                      <a:pt x="239" y="16949"/>
                                      <a:pt x="1845" y="14791"/>
                                      <a:pt x="3863" y="14507"/>
                                    </a:cubicBezTo>
                                    <a:cubicBezTo>
                                      <a:pt x="3875" y="14461"/>
                                      <a:pt x="3888" y="14416"/>
                                      <a:pt x="3900" y="14370"/>
                                    </a:cubicBezTo>
                                    <a:close/>
                                  </a:path>
                                  <a:path w="43200" h="43200" fill="none">
                                    <a:moveTo>
                                      <a:pt x="4693" y="26177"/>
                                    </a:moveTo>
                                    <a:cubicBezTo>
                                      <a:pt x="3809" y="26271"/>
                                      <a:pt x="2925" y="25993"/>
                                      <a:pt x="2160" y="25380"/>
                                    </a:cubicBezTo>
                                    <a:moveTo>
                                      <a:pt x="6928" y="34899"/>
                                    </a:moveTo>
                                    <a:cubicBezTo>
                                      <a:pt x="6573" y="35092"/>
                                      <a:pt x="6200" y="35220"/>
                                      <a:pt x="5820" y="35280"/>
                                    </a:cubicBezTo>
                                    <a:moveTo>
                                      <a:pt x="16478" y="39090"/>
                                    </a:moveTo>
                                    <a:cubicBezTo>
                                      <a:pt x="16211" y="38544"/>
                                      <a:pt x="15987" y="37961"/>
                                      <a:pt x="15810" y="37350"/>
                                    </a:cubicBezTo>
                                    <a:moveTo>
                                      <a:pt x="28827" y="34751"/>
                                    </a:moveTo>
                                    <a:cubicBezTo>
                                      <a:pt x="28788" y="35398"/>
                                      <a:pt x="28698" y="36038"/>
                                      <a:pt x="28560" y="36660"/>
                                    </a:cubicBezTo>
                                    <a:moveTo>
                                      <a:pt x="34129" y="22954"/>
                                    </a:moveTo>
                                    <a:cubicBezTo>
                                      <a:pt x="36133" y="24282"/>
                                      <a:pt x="37398" y="27058"/>
                                      <a:pt x="37380" y="30090"/>
                                    </a:cubicBezTo>
                                    <a:moveTo>
                                      <a:pt x="41798" y="15354"/>
                                    </a:moveTo>
                                    <a:cubicBezTo>
                                      <a:pt x="41473" y="16386"/>
                                      <a:pt x="40978" y="17302"/>
                                      <a:pt x="40350" y="18030"/>
                                    </a:cubicBezTo>
                                    <a:moveTo>
                                      <a:pt x="38324" y="5426"/>
                                    </a:moveTo>
                                    <a:cubicBezTo>
                                      <a:pt x="38379" y="5843"/>
                                      <a:pt x="38405" y="6266"/>
                                      <a:pt x="38400" y="6690"/>
                                    </a:cubicBezTo>
                                    <a:moveTo>
                                      <a:pt x="29078" y="3952"/>
                                    </a:moveTo>
                                    <a:cubicBezTo>
                                      <a:pt x="29267" y="3369"/>
                                      <a:pt x="29516" y="2826"/>
                                      <a:pt x="29820" y="2340"/>
                                    </a:cubicBezTo>
                                    <a:moveTo>
                                      <a:pt x="22141" y="4720"/>
                                    </a:moveTo>
                                    <a:cubicBezTo>
                                      <a:pt x="22218" y="4238"/>
                                      <a:pt x="22339" y="3771"/>
                                      <a:pt x="22500" y="3330"/>
                                    </a:cubicBezTo>
                                    <a:moveTo>
                                      <a:pt x="14000" y="5192"/>
                                    </a:moveTo>
                                    <a:cubicBezTo>
                                      <a:pt x="14472" y="5568"/>
                                      <a:pt x="14908" y="6021"/>
                                      <a:pt x="15300" y="6540"/>
                                    </a:cubicBezTo>
                                    <a:moveTo>
                                      <a:pt x="4127" y="15789"/>
                                    </a:moveTo>
                                    <a:cubicBezTo>
                                      <a:pt x="4024" y="15325"/>
                                      <a:pt x="3948" y="14851"/>
                                      <a:pt x="3900" y="143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23417AE" id="Облако 20" o:spid="_x0000_s1026" style="position:absolute;margin-left:30.8pt;margin-top:9.65pt;width:7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1pt">
                      <v:stroke joinstyle="miter"/>
                      <v:path arrowok="t" o:connecttype="custom" o:connectlocs="2563459,8144457;1179865,7896490;3784271,10858147;3179042,10976681;9000749,12162084;8635873,11620729;15746123,10812092;15600284,11406046;18642229,7141686;20418021,9361911;22831248,4777105;22040309,5609678;20933644,1688200;20975175,2081459;15883220,1229589;16288529,728045;12094041,1468543;12290128,1036073;7647187,1615387;8357284,2034787;2254277,4912431;2130291,4470947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115" w:type="dxa"/>
            <w:shd w:val="clear" w:color="auto" w:fill="FFFF00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828675"/>
                  <wp:effectExtent l="0" t="0" r="9525" b="9525"/>
                  <wp:docPr id="38" name="Рисунок 38" descr="https://bestofcoloring.com/wp-content/uploads/2016/01/rainbow-coloring-p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ofcoloring.com/wp-content/uploads/2016/01/rainbow-coloring-pag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71" cy="83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Pr="003C200C" w:rsidRDefault="005D3EBD" w:rsidP="00FC02C2">
            <w:pPr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3115" w:type="dxa"/>
          </w:tcPr>
          <w:p w:rsidR="005D3EBD" w:rsidRPr="003C200C" w:rsidRDefault="00E9115E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503555</wp:posOffset>
                      </wp:positionV>
                      <wp:extent cx="466725" cy="447675"/>
                      <wp:effectExtent l="0" t="0" r="9525" b="9525"/>
                      <wp:wrapNone/>
                      <wp:docPr id="37" name="Правильный пяти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66725" cy="447675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499BCD0C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37" o:spid="_x0000_s1026" type="#_x0000_t56" style="position:absolute;margin-left:89.05pt;margin-top:39.65pt;width:36.7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" fillcolor="white [3201]" strokecolor="black [3213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67310</wp:posOffset>
                      </wp:positionV>
                      <wp:extent cx="457200" cy="400050"/>
                      <wp:effectExtent l="19050" t="19050" r="19050" b="0"/>
                      <wp:wrapNone/>
                      <wp:docPr id="36" name="Правильный пяти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00050"/>
                              </a:xfrm>
                              <a:prstGeom prst="pentag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0ED526E" id="Правильный пятиугольник 36" o:spid="_x0000_s1026" type="#_x0000_t56" style="position:absolute;margin-left:57pt;margin-top:5.3pt;width:36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" fillcolor="window" strokecolor="windowText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236855</wp:posOffset>
                      </wp:positionV>
                      <wp:extent cx="457200" cy="400050"/>
                      <wp:effectExtent l="0" t="0" r="0" b="0"/>
                      <wp:wrapNone/>
                      <wp:docPr id="33" name="Правильный пяти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00050"/>
                              </a:xfrm>
                              <a:prstGeom prst="pentag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DD157CA" id="Правильный пятиугольник 33" o:spid="_x0000_s1026" type="#_x0000_t56" style="position:absolute;margin-left:6.55pt;margin-top:18.65pt;width:36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" fillcolor="white [3201]" strokecolor="black [3213]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5D3EBD" w:rsidTr="00FC02C2">
        <w:tc>
          <w:tcPr>
            <w:tcW w:w="3115" w:type="dxa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427D0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24494" cy="1257300"/>
                  <wp:effectExtent l="0" t="0" r="4445" b="0"/>
                  <wp:docPr id="40" name="Рисунок 40" descr="C:\Users\admin\Desktop\Моделирование (рассказы по схемам)\Картинки и раскраски для сравнит рассказа\imgpreview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Моделирование (рассказы по схемам)\Картинки и раскраски для сравнит рассказа\imgpreview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86" cy="126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shd w:val="clear" w:color="auto" w:fill="FFFF00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3C200C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22655" cy="1038214"/>
                  <wp:effectExtent l="0" t="0" r="0" b="0"/>
                  <wp:docPr id="28" name="Рисунок 25" descr="C:\Users\admin\Desktop\Моделирование (рассказы по схемам)\Картинки и раскраски для сравнит рассказа\65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Моделирование (рассказы по схемам)\Картинки и раскраски для сравнит рассказа\6577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" t="7764" r="-1" b="1530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33659" cy="105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3115" w:type="dxa"/>
          </w:tcPr>
          <w:p w:rsidR="005D3EBD" w:rsidRPr="003C200C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427D01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038225" cy="1360433"/>
                  <wp:effectExtent l="0" t="0" r="0" b="0"/>
                  <wp:docPr id="39" name="Рисунок 39" descr="C:\Users\admin\Desktop\Моделирование (рассказы по схемам)\Картинки и раскраски для сравнит рассказа\imgpreview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оделирование (рассказы по схемам)\Картинки и раскраски для сравнит рассказа\imgpreview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86" cy="13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EBD" w:rsidTr="00FC02C2">
        <w:tc>
          <w:tcPr>
            <w:tcW w:w="3115" w:type="dxa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421799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138430</wp:posOffset>
                  </wp:positionV>
                  <wp:extent cx="1581150" cy="1152525"/>
                  <wp:effectExtent l="0" t="0" r="0" b="9525"/>
                  <wp:wrapNone/>
                  <wp:docPr id="42" name="Рисунок 42" descr="C:\Users\admin\Desktop\Моделирование (рассказы по схемам)\Картинки и раскраски для сравнит рассказа\imgpreview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Моделирование (рассказы по схемам)\Картинки и раскраски для сравнит рассказа\imgpreview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3EBD" w:rsidRDefault="005D3EBD" w:rsidP="00FC02C2">
            <w:pPr>
              <w:rPr>
                <w:rFonts w:ascii="Times New Roman" w:hAnsi="Times New Roman" w:cs="Times New Roman"/>
                <w:sz w:val="24"/>
              </w:rPr>
            </w:pPr>
          </w:p>
          <w:p w:rsidR="005D3EBD" w:rsidRPr="00421799" w:rsidRDefault="005D3EBD" w:rsidP="00FC02C2">
            <w:pPr>
              <w:tabs>
                <w:tab w:val="left" w:pos="2085"/>
              </w:tabs>
              <w:rPr>
                <w:rFonts w:ascii="Times New Roman" w:hAnsi="Times New Roman" w:cs="Times New Roman"/>
                <w:sz w:val="24"/>
              </w:rPr>
            </w:pPr>
            <w:r w:rsidRPr="00421799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171575" cy="609519"/>
                  <wp:effectExtent l="0" t="0" r="0" b="635"/>
                  <wp:docPr id="41" name="Рисунок 41" descr="C:\Users\admin\Desktop\Моделирование (рассказы по схемам)\Картинки и раскраски для сравнит рассказа\82741_html_m20dd4f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Моделирование (рассказы по схемам)\Картинки и раскраски для сравнит рассказа\82741_html_m20dd4fe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8093" r="-4237"/>
                          <a:stretch/>
                        </pic:blipFill>
                        <pic:spPr bwMode="auto">
                          <a:xfrm>
                            <a:off x="0" y="0"/>
                            <a:ext cx="1213444" cy="63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3115" w:type="dxa"/>
            <w:shd w:val="clear" w:color="auto" w:fill="FFFF00"/>
          </w:tcPr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  <w:p w:rsidR="005D3EBD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29" name="Рисунок 26" descr="http://new-year.raskraski.link/uploads/4/2/2/s_Zvezdnaya-noch_4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-year.raskraski.link/uploads/4/2/2/s_Zvezdnaya-noch_4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EBD" w:rsidRPr="003C200C" w:rsidRDefault="005D3EBD" w:rsidP="00FC02C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3115" w:type="dxa"/>
          </w:tcPr>
          <w:p w:rsidR="005D3EBD" w:rsidRDefault="005D3EBD" w:rsidP="00FC02C2">
            <w:pPr>
              <w:rPr>
                <w:rFonts w:ascii="Times New Roman" w:hAnsi="Times New Roman" w:cs="Times New Roman"/>
                <w:noProof/>
                <w:sz w:val="24"/>
              </w:rPr>
            </w:pPr>
            <w:r w:rsidRPr="00421799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561217" cy="809625"/>
                  <wp:effectExtent l="0" t="0" r="0" b="0"/>
                  <wp:docPr id="44" name="Рисунок 44" descr="C:\Users\admin\Desktop\Моделирование (рассказы по схемам)\Картинки и раскраски для сравнит рассказа\imgpreview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Моделирование (рассказы по схемам)\Картинки и раскраски для сравнит рассказа\imgpreview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90" cy="84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EBD" w:rsidRPr="003C200C" w:rsidRDefault="005D3EBD" w:rsidP="00FC02C2">
            <w:pPr>
              <w:jc w:val="right"/>
              <w:rPr>
                <w:rFonts w:ascii="Times New Roman" w:hAnsi="Times New Roman" w:cs="Times New Roman"/>
                <w:noProof/>
                <w:sz w:val="24"/>
              </w:rPr>
            </w:pPr>
            <w:r w:rsidRPr="00421799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857250" cy="857250"/>
                  <wp:effectExtent l="0" t="0" r="0" b="0"/>
                  <wp:docPr id="43" name="Рисунок 43" descr="C:\Users\admin\Desktop\Моделирование (рассказы по схемам)\Картинки и раскраски для сравнит рассказа\5iRXqAo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Моделирование (рассказы по схемам)\Картинки и раскраски для сравнит рассказа\5iRXqAo4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EBD" w:rsidRDefault="005D3EBD" w:rsidP="005D3EBD">
      <w:pPr>
        <w:rPr>
          <w:rFonts w:ascii="Times New Roman" w:hAnsi="Times New Roman" w:cs="Times New Roman"/>
          <w:sz w:val="24"/>
        </w:rPr>
      </w:pPr>
    </w:p>
    <w:p w:rsidR="005D3EBD" w:rsidRPr="00B50645" w:rsidRDefault="005D3EBD" w:rsidP="005D3EBD">
      <w:pPr>
        <w:rPr>
          <w:rFonts w:ascii="Times New Roman" w:hAnsi="Times New Roman" w:cs="Times New Roman"/>
          <w:sz w:val="24"/>
        </w:rPr>
      </w:pPr>
    </w:p>
    <w:p w:rsidR="005D3EBD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pStyle w:val="a3"/>
        <w:spacing w:after="0" w:line="240" w:lineRule="auto"/>
        <w:ind w:left="-851"/>
        <w:jc w:val="both"/>
        <w:rPr>
          <w:rFonts w:ascii="Liberation Serif" w:hAnsi="Liberation Serif" w:cs="Times New Roman"/>
          <w:sz w:val="24"/>
          <w:szCs w:val="24"/>
        </w:rPr>
      </w:pPr>
      <w:r w:rsidRPr="003E082C">
        <w:rPr>
          <w:noProof/>
        </w:rPr>
        <w:drawing>
          <wp:inline distT="0" distB="0" distL="0" distR="0">
            <wp:extent cx="2028825" cy="2704422"/>
            <wp:effectExtent l="19050" t="0" r="9525" b="0"/>
            <wp:docPr id="16" name="Рисунок 16" descr="C:\Users\admin\AppData\Local\Temp\Rar$DIa2068.39193\IMG202304271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2068.39193\IMG20230427150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59" cy="27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3E082C">
        <w:rPr>
          <w:noProof/>
        </w:rPr>
        <w:drawing>
          <wp:inline distT="0" distB="0" distL="0" distR="0">
            <wp:extent cx="2022186" cy="2695575"/>
            <wp:effectExtent l="19050" t="0" r="0" b="0"/>
            <wp:docPr id="17" name="Рисунок 17" descr="C:\Users\admin\AppData\Local\Temp\Rar$DIa2068.43457\IMG20230427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2068.43457\IMG202304271501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76" cy="269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3E082C">
        <w:rPr>
          <w:noProof/>
        </w:rPr>
        <w:drawing>
          <wp:inline distT="0" distB="0" distL="0" distR="0">
            <wp:extent cx="1986052" cy="2647408"/>
            <wp:effectExtent l="19050" t="0" r="0" b="0"/>
            <wp:docPr id="19" name="Рисунок 19" descr="C:\Users\admin\AppData\Local\Temp\Rar$DIa2068.49215\IMG2023042715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Ia2068.49215\IMG202304271501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52" cy="264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BD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Использование модели, отражающей алгоритм классификации, дало положительный результат на занятиях по обобщению и систематизаци</w:t>
      </w:r>
      <w:r>
        <w:rPr>
          <w:rFonts w:ascii="Liberation Serif" w:hAnsi="Liberation Serif" w:cs="Times New Roman"/>
          <w:sz w:val="24"/>
          <w:szCs w:val="24"/>
        </w:rPr>
        <w:t xml:space="preserve">и знаний детей при формировании </w:t>
      </w:r>
      <w:r w:rsidRPr="007815AF">
        <w:rPr>
          <w:rFonts w:ascii="Liberation Serif" w:hAnsi="Liberation Serif" w:cs="Times New Roman"/>
          <w:sz w:val="24"/>
          <w:szCs w:val="24"/>
        </w:rPr>
        <w:t>понятий: птицы, рыбы, звери, насекомые.</w:t>
      </w:r>
    </w:p>
    <w:p w:rsidR="005D3EBD" w:rsidRPr="007815AF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Дети научились без особого труда вычленять общие и специфические для того или иного класса животных признаки (обобщающие занятия «Что мы знаем об акулах», «Знатоки птиц», «Что такое природа?», «Медведи» и др.).</w:t>
      </w:r>
    </w:p>
    <w:p w:rsidR="005D3EBD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Изучая тему «Насекомые», модель-макет для усвоения понятия «мимикрия»</w:t>
      </w:r>
      <w:r>
        <w:rPr>
          <w:rFonts w:ascii="Liberation Serif" w:hAnsi="Liberation Serif" w:cs="Times New Roman"/>
          <w:sz w:val="24"/>
          <w:szCs w:val="24"/>
        </w:rPr>
        <w:t xml:space="preserve">, как проявление одного из способов защиты от врагов, </w:t>
      </w:r>
      <w:r w:rsidRPr="007815AF">
        <w:rPr>
          <w:rFonts w:ascii="Liberation Serif" w:hAnsi="Liberation Serif" w:cs="Times New Roman"/>
          <w:sz w:val="24"/>
          <w:szCs w:val="24"/>
        </w:rPr>
        <w:t>дала возможность показать детям одно из закономерных и широко распространенных явлений животного мира – защитная и маскирующая окраска покровов (модель бабочки, модель лесной поляны, модель леса и Севера). Для детей подготовительной к школе группы использовалась более упрощенная в цветовом исполнении модель.</w:t>
      </w:r>
    </w:p>
    <w:p w:rsidR="005D3EBD" w:rsidRDefault="005D3EBD" w:rsidP="005D3EBD">
      <w:pPr>
        <w:pStyle w:val="a3"/>
        <w:spacing w:after="0" w:line="240" w:lineRule="auto"/>
        <w:ind w:left="-426"/>
        <w:rPr>
          <w:rFonts w:ascii="Liberation Serif" w:hAnsi="Liberation Serif" w:cs="Times New Roman"/>
          <w:sz w:val="24"/>
          <w:szCs w:val="24"/>
        </w:rPr>
      </w:pPr>
      <w:r w:rsidRPr="00852A92">
        <w:rPr>
          <w:noProof/>
        </w:rPr>
        <w:drawing>
          <wp:inline distT="0" distB="0" distL="0" distR="0">
            <wp:extent cx="1857375" cy="1179485"/>
            <wp:effectExtent l="0" t="0" r="0" b="0"/>
            <wp:docPr id="2" name="Рисунок 2" descr="C:\Users\admin\Desktop\ФОТО МОДЕЛИ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МОДЕЛИ\IMG_4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4" r="863"/>
                    <a:stretch/>
                  </pic:blipFill>
                  <pic:spPr bwMode="auto">
                    <a:xfrm>
                      <a:off x="0" y="0"/>
                      <a:ext cx="1864096" cy="11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2A92">
        <w:rPr>
          <w:noProof/>
        </w:rPr>
        <w:drawing>
          <wp:inline distT="0" distB="0" distL="0" distR="0">
            <wp:extent cx="1304925" cy="1211627"/>
            <wp:effectExtent l="0" t="0" r="0" b="0"/>
            <wp:docPr id="3" name="Рисунок 3" descr="C:\Users\admin\Desktop\ФОТО МОДЕЛИ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МОДЕЛИ\IMG_4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t="8771" r="15114"/>
                    <a:stretch/>
                  </pic:blipFill>
                  <pic:spPr bwMode="auto">
                    <a:xfrm>
                      <a:off x="0" y="0"/>
                      <a:ext cx="1311887" cy="12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2A92">
        <w:rPr>
          <w:noProof/>
        </w:rPr>
        <w:drawing>
          <wp:inline distT="0" distB="0" distL="0" distR="0">
            <wp:extent cx="2895600" cy="1340556"/>
            <wp:effectExtent l="0" t="0" r="0" b="0"/>
            <wp:docPr id="4" name="Рисунок 4" descr="C:\Users\admin\Desktop\ФОТО МОДЕЛИ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МОДЕЛИ\IMG_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049" r="1498" b="20156"/>
                    <a:stretch/>
                  </pic:blipFill>
                  <pic:spPr bwMode="auto">
                    <a:xfrm>
                      <a:off x="0" y="0"/>
                      <a:ext cx="2900374" cy="134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EBD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pStyle w:val="a3"/>
        <w:spacing w:after="0" w:line="240" w:lineRule="auto"/>
        <w:ind w:left="0" w:firstLine="567"/>
        <w:jc w:val="center"/>
        <w:rPr>
          <w:rFonts w:ascii="Liberation Serif" w:hAnsi="Liberation Serif" w:cs="Times New Roman"/>
          <w:sz w:val="24"/>
          <w:szCs w:val="24"/>
        </w:rPr>
      </w:pPr>
      <w:r w:rsidRPr="00852A92">
        <w:rPr>
          <w:noProof/>
        </w:rPr>
        <w:drawing>
          <wp:inline distT="0" distB="0" distL="0" distR="0">
            <wp:extent cx="1924050" cy="1443263"/>
            <wp:effectExtent l="0" t="0" r="0" b="0"/>
            <wp:docPr id="5" name="Рисунок 5" descr="C:\Users\admin\Desktop\ФОТО МОДЕЛИ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МОДЕЛИ\IMG_4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29" cy="14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BD" w:rsidRPr="007815AF" w:rsidRDefault="005D3EBD" w:rsidP="005D3EBD">
      <w:pPr>
        <w:pStyle w:val="a3"/>
        <w:spacing w:after="0" w:line="240" w:lineRule="auto"/>
        <w:ind w:left="0"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Познание дошкольниками окружающего мира, явлений природы будет наиболее продуктивным, если они сами будут активными участниками процесса познания. Большую помощь в этом оказывает моделирующая деятельность. С дошкольниками можно создавать и использовать самые различные модели, которые отражают разнообразные, длительно происходящие явления и события в природе. Это и календари природы разных типов (календарь наблюдений за сезонными явлениями природы, календарь наблюдений за развитием и ростом растений, к</w:t>
      </w:r>
      <w:r>
        <w:rPr>
          <w:rFonts w:ascii="Liberation Serif" w:hAnsi="Liberation Serif" w:cs="Times New Roman"/>
          <w:sz w:val="24"/>
          <w:szCs w:val="24"/>
        </w:rPr>
        <w:t>алендарь наблюдений за птицами); модели, позволяющие понять, что значит «Зимой день, короче, а ночь длиннее» в зависимости от сезона.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  <w:r w:rsidRPr="00852A92">
        <w:rPr>
          <w:noProof/>
        </w:rPr>
        <w:drawing>
          <wp:inline distT="0" distB="0" distL="0" distR="0">
            <wp:extent cx="2116455" cy="1587589"/>
            <wp:effectExtent l="0" t="0" r="0" b="0"/>
            <wp:docPr id="11" name="Рисунок 11" descr="C:\Users\admin\Desktop\ФОТО МОДЕЛИ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МОДЕЛИ\IMG_4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46" cy="15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BD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left="-851" w:firstLine="567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475105" cy="1969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457325" cy="1938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438910" cy="19202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469390" cy="1962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 целью формирования у детей представлений о род</w:t>
      </w:r>
      <w:r>
        <w:rPr>
          <w:rFonts w:ascii="Liberation Serif" w:hAnsi="Liberation Serif" w:cs="Times New Roman"/>
          <w:sz w:val="24"/>
          <w:szCs w:val="24"/>
        </w:rPr>
        <w:t xml:space="preserve">ном городе, крае, воспитания на </w:t>
      </w:r>
      <w:r w:rsidRPr="007815AF">
        <w:rPr>
          <w:rFonts w:ascii="Liberation Serif" w:hAnsi="Liberation Serif" w:cs="Times New Roman"/>
          <w:sz w:val="24"/>
          <w:szCs w:val="24"/>
        </w:rPr>
        <w:t>этой основе познавательного интереса и любви к Уральской природе, разработали и изготовили вместе с детьми модель – карту Урала, на которой поместили представителей растительного и животного мира. Предварительно замысел по созданию модели обсудили с детьми, чтобы она была понятна и интересна, несколько раз рассматривали и сравнивали объемную модель Земли – глобус.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Следует отметить, что многие </w:t>
      </w:r>
      <w:r w:rsidRPr="007815AF">
        <w:rPr>
          <w:rFonts w:ascii="Liberation Serif" w:hAnsi="Liberation Serif" w:cs="Times New Roman"/>
          <w:i/>
          <w:sz w:val="24"/>
          <w:szCs w:val="24"/>
        </w:rPr>
        <w:t>модели многофункциональны</w:t>
      </w:r>
      <w:r w:rsidRPr="007815AF">
        <w:rPr>
          <w:rFonts w:ascii="Liberation Serif" w:hAnsi="Liberation Serif" w:cs="Times New Roman"/>
          <w:sz w:val="24"/>
          <w:szCs w:val="24"/>
        </w:rPr>
        <w:t>, могут использоваться на разных видах занятий, в совместной и самостоятельной деятельности детей, в играх, для проведения диагностических упражнений. На основе моделей создала ра</w:t>
      </w:r>
      <w:r>
        <w:rPr>
          <w:rFonts w:ascii="Liberation Serif" w:hAnsi="Liberation Serif" w:cs="Times New Roman"/>
          <w:sz w:val="24"/>
          <w:szCs w:val="24"/>
        </w:rPr>
        <w:t xml:space="preserve">знообразные дидактические игры, например, </w:t>
      </w:r>
      <w:r w:rsidRPr="007815AF">
        <w:rPr>
          <w:rFonts w:ascii="Liberation Serif" w:hAnsi="Liberation Serif" w:cs="Times New Roman"/>
          <w:sz w:val="24"/>
          <w:szCs w:val="24"/>
        </w:rPr>
        <w:t xml:space="preserve">«Кто где живет?», «Что вредно, что полезно для растений?», </w:t>
      </w:r>
      <w:r>
        <w:rPr>
          <w:rFonts w:ascii="Liberation Serif" w:hAnsi="Liberation Serif" w:cs="Times New Roman"/>
          <w:sz w:val="24"/>
          <w:szCs w:val="24"/>
        </w:rPr>
        <w:t>«Солнышко и лес», «Что за чем?» и другие.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Экологическая сказка-быль «Рос цветочек на поляне…» научила детей быть бережными к природе (цветам, домашним растениям, деревьям).</w:t>
      </w:r>
    </w:p>
    <w:p w:rsidR="005D3EBD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ind w:left="-567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530350" cy="2042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t xml:space="preserve"> </w:t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533525" cy="20463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181" cy="204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t xml:space="preserve"> </w:t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524000" cy="20300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4"/>
          <w:szCs w:val="24"/>
        </w:rPr>
        <w:t xml:space="preserve"> </w:t>
      </w:r>
      <w:r>
        <w:rPr>
          <w:rFonts w:ascii="Liberation Serif" w:hAnsi="Liberation Serif" w:cs="Times New Roman"/>
          <w:noProof/>
          <w:sz w:val="24"/>
          <w:szCs w:val="24"/>
        </w:rPr>
        <w:drawing>
          <wp:inline distT="0" distB="0" distL="0" distR="0">
            <wp:extent cx="1499870" cy="19996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Данный материал успешно претворялся в практическую работу с детьми. В результате, использование моделей позволяло демонстрировать существенные экологические связи в природе.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Положительные результаты усвоения детьми материала доказывают, что данный метод и процесс моделирования являются эффективным способом более легкого перехода от наглядно образного мышления к абстрактному, а значит и более легкому усвоению некоторых сложных и скрытых от понимания детей явлений и связей в природе.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Сопоставление результатов обследования детей с помощью диагностических игровых упражнений демонстрирует картину их достижений – развитие представлений о природе, экологически целесообразное поведение в природе, правильное взаимодействие с растениями и животными, развитие чувственной сферы.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Так, при проведении игровых упражнений с диагностической целью выявить знания детей о природе (Что мы знаем о природе? Что такое природа?), их отношение к природе, только 15% детей старшего дошкольного возраста смогли дать правильные, логически обоснованные ответы; 10% отказались отвечать из-за незнания или неуверенности, 25% - знания имеются, но не смогли выразить свои мысли последовательно, 50% - смогли ответить только на часть вопросов, опираясь на чувственный опыт.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После практического применения в работе с детьми некоторых видов моделей, например, «Что такое природа? («живая»и «неживая»), подвижных моделей насекомых, моделей – схем для обобщения и систематизации знаний. Формирования понятий о разных группах животных и растений, знания, умения и навыки детей приобрели систематический характер, дети накопили много конкретных знаний, что дало возможность для дальнейшего формирования обобщенных представлений, провести с ними занятия углубленно – познавательного типа, с помощью моделей и других форм наглядности показать экологические зависимости природы.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Остановлюсь более подробно на методической разработке занятия по ознакомлению детей с птицами, на котором наиболее ярко прослеживается использование наглядных пособий, последовательность введения моделей и собственно моделирование.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Занятие проводилось в помещение театральной студии, где была создана предметно-развивающая среда, отражающая природу Уральского края, в форме игры по типу «Что? Где? Когда?».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Дети выступали в роли «знатоков», воспитатель – в роли ведущего. Вопросы к детям в конвертах «присылали» птицы – жители Уральского края: воробей, сорока, ворона, голубь, сова, дятел, синица, снегирь (контурное изображение птиц).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 птицах сложено много песен, стихов, загадок, поговорок, поэтому художественное слово присутствовало на протяжении всего занятия. Прежде чем прочитать вопрос, дети должны были отгадать загадку – описание о птице, которая его прислала. У детей это не вызывало затруднений.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Расстановка пособий была продумана в соответствии с алгоритмом занятия: игры, игровые упражнения и разного рода задания постепенно усложнялись. Целесообразность в ходе занятия использовалась грамзапись (голоса птиц, звуки природы).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Занятие носило обобщающий характер, поэтому предполагало разнообразную предшествующую работу.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Формирование начал экологической культуры у дошкольников основано в первую очередь на наблюдениях.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В циклах наблюдений за птицами на прогулках и за попугаями в группе рассматривали и уточняли внешние особенности птиц, знакомились со способами передвижения по земле и по воздуху птиц разного вида, наблюдали за взлетом и посадкой птиц. Дети пришли к выводу, что во время полета силуэт птицы меняется, хвост и крылья раскрываются веером. Рассматривая внешние особенности птиц, обратили внимание на то, что разные птицы имеют разную длину ног, отсюда разные способы передвижения и длина шага.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Для подтверждения и проверки полученных знаний использовали практические действия с моделями и моделирующую деятельность: действия с длинными и короткими «ногами» из картона (игра – соревнование «Кто быстрее из птиц дойдет до финиша?»); изготовление веера-хвоста из бумаги. Дети убедились в ходе практических действий с моделями, что длина ног влияет на скорость передвижения: чем ноги длиннее, тем птица или животное быстрее перемещается в пространстве; большая поверхность крыльев и хвоста создается за счет того, что перья могут складываться и раскрываться, как веер.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Знания, полученные во время наблюдения, дополнялись и уточнялись во время чтения художественных текстов, рассматривания иллюстраций, просмотра диафильмов и диапозитивов, составления описательных рассказов. В группе поместили календарь наблюдений за птицами.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Параллельно с этой работой постепенно знакомила детей с предметно-схематическими моделями, графическим изображением.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В итоге получился комплект карточек – 11 символических классификационных признаков, способствующий формированию обобщенных представлений о птицах и умению составить связный последовательный рассказ.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Занятие было построено по определенному алгоритму, в каждой части разнообразие наглядных пособий, все задания построены на игровом материале, чтобы «погрузить» детей в любимую деятельность и создать благоприятный эмоциональный фон для восприятия «природного» содержания. На каждом этапе вводила какую-либо модель (карточку – схему с классификационными признаками птиц): среда обитания, время обитания, вид гнезда, способ передвижения и т.д. Это дало возможность на конечном этапе занятия собрать вместе все карточки – схемы, необходимые для составления последовательного рассказа.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Особый интерес вызвали у детей следующие упражнения: «Кто как улетает в теплые края?», «Чье гнездо?», экспериментирование «Почему птицы могут летать?» с последующей практической работой.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Следует отметить, что все дети были активны, задавали вопросы, с удовольствием выполняли задания, помогали друг другу. Возвращаясь к уже выполненным заданиям, дети смогли увидеть возможности многовариативности их выполнения. 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Много внимания было уделено на занятии приемам, способствующим речевой активности детей, включению речевых гимнастик, динамических пауз и развитию общей и мелкой моторики, правильному звукопроизношению.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 Результативность проведенного занятия углубленно-познавательного типа: дети показали знания, умения и навыки, которые были накоплены в процессе планомерной предшествующей работы. На их основе можно учить дальнейшей классификации объектов природы, демонстрировать самые различные экологические зависимости, учить детей самостоятельно использовать обобщенное знание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7815AF">
        <w:rPr>
          <w:rFonts w:ascii="Liberation Serif" w:hAnsi="Liberation Serif" w:cs="Times New Roman"/>
          <w:sz w:val="24"/>
          <w:szCs w:val="24"/>
        </w:rPr>
        <w:t>в новых ситуациях. Это хорошая возможность широкой умственной подготовки детей с общим речевым недоразвитием.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На данном занятии хорошо прослеживаются у детей навыки учебной деятельности: все без исключения внимательно слушали вопросы и пояснения, ответы сверстников, учились рассуждать и встраивать свои суждения в коллективную беседу; самостоятельно смогли сделать вывод и выстроить умозаключение: птицы – это часть живой природы, они нуждаются в питании, воздухе, они растут и размножаются.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 xml:space="preserve">Предлагаемый перспективный план отражает систему построения работы по формированию экологической культуры у детей в определенном логическом порядке. </w:t>
      </w: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7815AF">
        <w:rPr>
          <w:rFonts w:ascii="Liberation Serif" w:hAnsi="Liberation Serif" w:cs="Times New Roman"/>
          <w:b/>
          <w:sz w:val="24"/>
          <w:szCs w:val="24"/>
        </w:rPr>
        <w:t>Заключение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Наука сегодня еще не дает ответа на вопрос, с каким «даром» пришел человек на землю, в какой области он будет наиболее удачлив. Задача взрослого – внимательно наблюдая за развитием ребенка, не пропустить ростки того, что характерно и ценно именно для этого малыша, что может стать стержнем, вокруг которого будет выстраиваться гармония его личности.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Цель работы – показать эффективность использования метода моделирования; метода, развивающего умственные способности детей; метода, облегчающего процесс познания,достигнута.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У детской памяти удивительное свойство – исключительная фотографичность: зрительный образ, сохранившийся у ребенка после прослушивания материала, сопровождающегося какой-либо наглядностью, практической деятельностью, - позволяет значительно быстрее вспомнить содержание разговора, беседы, познавательного рассказа.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Система по использованию в работе с детьми метода моделирования, как одного из эффективных методов наглядности, имеет теоретическую основу. Базируясь на представлении о сложной и активной природе процессов запоминания, опирающихся у человека на целый ряд совместно работающих аппаратов мозговой кроры, она открывает широкие возможности для более эффективного запоминания, осознания детьми сложных процессов, происходящих в природе, даже, что особенно важно, детьми с проблемами в развитии.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Последовательность введения моделей и моделирования при ознакомлении детей 5 – 7 лет с природой.</w:t>
      </w:r>
    </w:p>
    <w:p w:rsidR="005D3EBD" w:rsidRPr="007815AF" w:rsidRDefault="005D3EBD" w:rsidP="005D3EBD">
      <w:pPr>
        <w:spacing w:after="0" w:line="240" w:lineRule="auto"/>
        <w:ind w:firstLine="567"/>
        <w:jc w:val="center"/>
        <w:rPr>
          <w:rFonts w:ascii="Liberation Serif" w:hAnsi="Liberation Serif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Тема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Содержание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Живое и неживое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Придумывание условных знаков для обозначения живой и неживой природы.</w:t>
            </w:r>
          </w:p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Составление предметно-схематической модели с набором картинок.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Растения и животные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Придумывание совместно с детьми условных обозначений животных и растений.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 xml:space="preserve">Основные факторы неживой природы 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Знакомство с условными знаками – символами: свет, тепло, почва, вода.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Растения в уголке природы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Составление моделей условий жизни растений, сходных и различных по внешнему виду, условиям содержания (потребность в свете, поливе).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В гости к зиме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Анализ круговой диаграммы «Смена времен года» с использованием знаков – символов (признаки зимы).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Зима и снег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Изготовление диаграммы «Уютная норка для мышки».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Где и как зимуют насекомые</w:t>
            </w:r>
          </w:p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Демонстрация стадий развития бабочки. Изготовление макета «Где зимуют насекомые?»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Круглый год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Плоскостные и объемные модели года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Посадка лука, овса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Модель зависимости состояния растений от условий содержания, условий освещенности.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pStyle w:val="a3"/>
              <w:ind w:left="0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Части растения: корень- стебель</w:t>
            </w:r>
          </w:p>
          <w:p w:rsidR="005D3EBD" w:rsidRPr="007815AF" w:rsidRDefault="005D3EBD" w:rsidP="005D3EBD">
            <w:pPr>
              <w:pStyle w:val="a3"/>
              <w:numPr>
                <w:ilvl w:val="0"/>
                <w:numId w:val="4"/>
              </w:num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Лист</w:t>
            </w:r>
          </w:p>
          <w:p w:rsidR="005D3EBD" w:rsidRPr="007815AF" w:rsidRDefault="005D3EBD" w:rsidP="005D3EBD">
            <w:pPr>
              <w:pStyle w:val="a3"/>
              <w:numPr>
                <w:ilvl w:val="0"/>
                <w:numId w:val="4"/>
              </w:num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Плод</w:t>
            </w:r>
          </w:p>
          <w:p w:rsidR="005D3EBD" w:rsidRPr="007815AF" w:rsidRDefault="005D3EBD" w:rsidP="005D3EBD">
            <w:pPr>
              <w:pStyle w:val="a3"/>
              <w:numPr>
                <w:ilvl w:val="0"/>
                <w:numId w:val="4"/>
              </w:num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Цветок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Составление модели строения растения. Подбор условных знаков – символов к каждому виду корней, стеблей, видоизменений листа, плода. Изготовление модели цветка. Модель-игра «Построим цветок».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Семена – дети растений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Моделирование условий, необходимых для проращивания (прорастания) семян.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Первоцветы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Моделирование условий роста первоцветов.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Насекомые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Модель – бабочки (защитная окраска).</w:t>
            </w:r>
          </w:p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Подвижные модели насекомых (божья коровка, гусеница).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Из жизни леса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Модель дерева.</w:t>
            </w:r>
          </w:p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«Этажи леса».</w:t>
            </w:r>
          </w:p>
        </w:tc>
      </w:tr>
      <w:tr w:rsidR="005D3EBD" w:rsidRPr="007815AF" w:rsidTr="00FC02C2">
        <w:tc>
          <w:tcPr>
            <w:tcW w:w="3794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Земля – наш общий дом</w:t>
            </w:r>
          </w:p>
        </w:tc>
        <w:tc>
          <w:tcPr>
            <w:tcW w:w="5777" w:type="dxa"/>
          </w:tcPr>
          <w:p w:rsidR="005D3EBD" w:rsidRPr="007815AF" w:rsidRDefault="005D3EBD" w:rsidP="00FC02C2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7815AF">
              <w:rPr>
                <w:rFonts w:ascii="Liberation Serif" w:hAnsi="Liberation Serif" w:cs="Times New Roman"/>
                <w:sz w:val="24"/>
                <w:szCs w:val="24"/>
              </w:rPr>
              <w:t>Глобус – модель Земли. Карта Урала.</w:t>
            </w:r>
          </w:p>
        </w:tc>
      </w:tr>
    </w:tbl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Default="005D3EBD" w:rsidP="005D3EBD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7815AF">
        <w:rPr>
          <w:rFonts w:ascii="Liberation Serif" w:hAnsi="Liberation Serif" w:cs="Times New Roman"/>
          <w:b/>
          <w:sz w:val="24"/>
          <w:szCs w:val="24"/>
        </w:rPr>
        <w:t>Список литературы</w:t>
      </w:r>
    </w:p>
    <w:p w:rsidR="005D3EBD" w:rsidRPr="007815AF" w:rsidRDefault="005D3EBD" w:rsidP="005D3EBD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Бондаренко, Т.М. Экологические занятия с детьми 5-6 лет: практическое пособие для воспитателей и методистов ДОУ/Бондаренко Т.М. – Воронеж: Учитель,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Бондаренко, Т.М. Экологические занятия с детьми 6-7 лет: практическое пособие для воспитателей и методистов ДОУ/Бондаренко Т.М. – Воронеж: Учитель,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Грехова, Л.И. В союзе с природой. Эколого-природоведческие игры и развлечения с детьми/ Грехова Л.И. – М: ЦГЛ, Ставрополь: Сервис</w:t>
      </w:r>
      <w:r>
        <w:rPr>
          <w:rFonts w:ascii="Liberation Serif" w:hAnsi="Liberation Serif" w:cs="Times New Roman"/>
          <w:sz w:val="24"/>
          <w:szCs w:val="24"/>
        </w:rPr>
        <w:t>-</w:t>
      </w:r>
      <w:r w:rsidRPr="007815AF">
        <w:rPr>
          <w:rFonts w:ascii="Liberation Serif" w:hAnsi="Liberation Serif" w:cs="Times New Roman"/>
          <w:sz w:val="24"/>
          <w:szCs w:val="24"/>
        </w:rPr>
        <w:t>школа, 2002.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Иванова, А.И. Методика организации экологических наблюдений и экспериментов в детском саду/ Иванова А.И. –М: ТЦ Сфера, 2003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Кондратьева, Н.А. МЫ. Программа экологического образования детей/ Кондратьева Н.А.- СПб: Детство-Пресс,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Молодова, Л.П. Игровые экологические занятия с детьми/ Молодова Л.П. – Минск: Асар, 1996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Мариничева, О.В. Учим детей наблюдать и рассказывать/ Мариничева О.В. – Ярославль: Академия развития,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Николаева, С.Н. Методика экологического воспитания в детском саду. Работа с детьми средней и старшей групп детского сада/ Николаева С.Н. – М: Просвещение,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Николаева, С.Н. Методика экологического воспитания дошкольников. / Николаева С.Н. – М: Академия, 1999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Николаева, С.Н. Воспитание экологической культуры в дошкольном детстве: Методика работы с детьми подготовительной группы детского сада/ Николаева С.Н. – М: Просвещение,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Николаева, С.Н. Юный эколог. Программа экологического воспитания дошкольников/ Николаева С.Н. – М: Мозаика-Синтез,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Николаева, С.Н., Комарова И.А. Сюжетные игры в экологическом воспитании дошкольника / Николаева С.Н., Комарова И.А. – М: Гном и Д, 2003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Рыжова, Н.А. Не просто сказки… Экологические рассказы, сказки и праздники /Рыжова Н.А. – М: Линка-Пресс, 2002</w:t>
      </w:r>
    </w:p>
    <w:p w:rsidR="005D3EBD" w:rsidRPr="007815AF" w:rsidRDefault="005D3EBD" w:rsidP="005D3EB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  <w:r w:rsidRPr="007815AF">
        <w:rPr>
          <w:rFonts w:ascii="Liberation Serif" w:hAnsi="Liberation Serif" w:cs="Times New Roman"/>
          <w:sz w:val="24"/>
          <w:szCs w:val="24"/>
        </w:rPr>
        <w:t>Рыжова, Н.А. Я и природа/ Рыжова, Н.А. – М: Линка-Пресс, 1996</w:t>
      </w: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5D3EBD" w:rsidRPr="007815AF" w:rsidRDefault="005D3EBD" w:rsidP="005D3EBD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193F3C" w:rsidRDefault="00193F3C"/>
    <w:sectPr w:rsidR="00193F3C" w:rsidSect="005235BA">
      <w:footerReference w:type="default" r:id="rId41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5A6" w:rsidRDefault="005D75A6">
      <w:pPr>
        <w:spacing w:after="0" w:line="240" w:lineRule="auto"/>
      </w:pPr>
      <w:r>
        <w:separator/>
      </w:r>
    </w:p>
  </w:endnote>
  <w:endnote w:type="continuationSeparator" w:id="0">
    <w:p w:rsidR="005D75A6" w:rsidRDefault="005D7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43704"/>
      <w:docPartObj>
        <w:docPartGallery w:val="Page Numbers (Bottom of Page)"/>
        <w:docPartUnique/>
      </w:docPartObj>
    </w:sdtPr>
    <w:sdtEndPr/>
    <w:sdtContent>
      <w:p w:rsidR="005235BA" w:rsidRDefault="00193F3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67B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235BA" w:rsidRDefault="005D75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5A6" w:rsidRDefault="005D75A6">
      <w:pPr>
        <w:spacing w:after="0" w:line="240" w:lineRule="auto"/>
      </w:pPr>
      <w:r>
        <w:separator/>
      </w:r>
    </w:p>
  </w:footnote>
  <w:footnote w:type="continuationSeparator" w:id="0">
    <w:p w:rsidR="005D75A6" w:rsidRDefault="005D75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129B7"/>
    <w:multiLevelType w:val="hybridMultilevel"/>
    <w:tmpl w:val="3B940430"/>
    <w:lvl w:ilvl="0" w:tplc="5D9450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74F65"/>
    <w:multiLevelType w:val="hybridMultilevel"/>
    <w:tmpl w:val="5966F476"/>
    <w:lvl w:ilvl="0" w:tplc="5D9450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86942"/>
    <w:multiLevelType w:val="hybridMultilevel"/>
    <w:tmpl w:val="C784B106"/>
    <w:lvl w:ilvl="0" w:tplc="5D9450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22FB6"/>
    <w:multiLevelType w:val="hybridMultilevel"/>
    <w:tmpl w:val="18D069EE"/>
    <w:lvl w:ilvl="0" w:tplc="5D9450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37BAD"/>
    <w:multiLevelType w:val="hybridMultilevel"/>
    <w:tmpl w:val="A990A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05AD3"/>
    <w:multiLevelType w:val="hybridMultilevel"/>
    <w:tmpl w:val="1FFC4AFA"/>
    <w:lvl w:ilvl="0" w:tplc="5D9450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73147"/>
    <w:multiLevelType w:val="hybridMultilevel"/>
    <w:tmpl w:val="7482368A"/>
    <w:lvl w:ilvl="0" w:tplc="5D9450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B2D2E"/>
    <w:multiLevelType w:val="hybridMultilevel"/>
    <w:tmpl w:val="F4749D76"/>
    <w:lvl w:ilvl="0" w:tplc="5D94509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EBD"/>
    <w:rsid w:val="00193F3C"/>
    <w:rsid w:val="002A609F"/>
    <w:rsid w:val="005D3EBD"/>
    <w:rsid w:val="005D75A6"/>
    <w:rsid w:val="008367BB"/>
    <w:rsid w:val="00E9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BE50EA-5F50-4180-88A5-4272EFAA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EBD"/>
    <w:pPr>
      <w:ind w:left="720"/>
      <w:contextualSpacing/>
    </w:pPr>
  </w:style>
  <w:style w:type="table" w:styleId="a4">
    <w:name w:val="Table Grid"/>
    <w:basedOn w:val="a1"/>
    <w:uiPriority w:val="39"/>
    <w:rsid w:val="005D3E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"/>
    <w:link w:val="a6"/>
    <w:uiPriority w:val="99"/>
    <w:unhideWhenUsed/>
    <w:rsid w:val="005D3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4130</Words>
  <Characters>23546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2</cp:revision>
  <dcterms:created xsi:type="dcterms:W3CDTF">2023-08-15T08:35:00Z</dcterms:created>
  <dcterms:modified xsi:type="dcterms:W3CDTF">2023-08-15T08:35:00Z</dcterms:modified>
</cp:coreProperties>
</file>